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21E6283D" w:rsidR="00C21491" w:rsidRDefault="00B05927">
      <w:pPr>
        <w:spacing w:before="120" w:after="120" w:line="240" w:lineRule="auto"/>
        <w:jc w:val="center"/>
        <w:rPr>
          <w:rFonts w:ascii="Calibri" w:eastAsia="Calibri" w:hAnsi="Calibri" w:cs="Calibri"/>
          <w:b/>
          <w:sz w:val="24"/>
          <w:szCs w:val="24"/>
          <w:u w:val="single"/>
        </w:rPr>
      </w:pPr>
      <w:r>
        <w:rPr>
          <w:rFonts w:ascii="Calibri" w:eastAsia="Calibri" w:hAnsi="Calibri" w:cs="Calibri"/>
          <w:b/>
          <w:sz w:val="24"/>
          <w:szCs w:val="24"/>
          <w:u w:val="single"/>
        </w:rPr>
        <w:t>PROMOCIÓN EMBAJADORES [Elegimos Asturias – FIDMA 2026]</w:t>
      </w:r>
      <w:r w:rsidR="00085398">
        <w:rPr>
          <w:rFonts w:ascii="Calibri" w:eastAsia="Calibri" w:hAnsi="Calibri" w:cs="Calibri"/>
          <w:b/>
          <w:sz w:val="24"/>
          <w:szCs w:val="24"/>
          <w:u w:val="single"/>
        </w:rPr>
      </w:r>
      <w:r w:rsidR="00820B07">
        <w:rPr>
          <w:rFonts w:ascii="Calibri" w:eastAsia="Calibri" w:hAnsi="Calibri" w:cs="Calibri"/>
          <w:b/>
          <w:sz w:val="24"/>
          <w:szCs w:val="24"/>
          <w:u w:val="single"/>
        </w:rPr>
      </w:r>
      <w:r w:rsidR="00DC0190">
        <w:rPr>
          <w:rFonts w:ascii="Calibri" w:eastAsia="Calibri" w:hAnsi="Calibri" w:cs="Calibri"/>
          <w:b/>
          <w:sz w:val="24"/>
          <w:szCs w:val="24"/>
          <w:u w:val="single"/>
        </w:rPr>
      </w:r>
      <w:r w:rsidR="00085398">
        <w:rPr>
          <w:rFonts w:ascii="Calibri" w:eastAsia="Calibri" w:hAnsi="Calibri" w:cs="Calibri"/>
          <w:b/>
          <w:sz w:val="24"/>
          <w:szCs w:val="24"/>
          <w:u w:val="single"/>
        </w:rPr>
      </w:r>
      <w:r w:rsidR="00820B07">
        <w:rPr>
          <w:rFonts w:ascii="Calibri" w:eastAsia="Calibri" w:hAnsi="Calibri" w:cs="Calibri"/>
          <w:b/>
          <w:sz w:val="24"/>
          <w:szCs w:val="24"/>
          <w:u w:val="single"/>
        </w:rPr>
      </w:r>
      <w:r w:rsidR="00085398">
        <w:rPr>
          <w:rFonts w:ascii="Calibri" w:eastAsia="Calibri" w:hAnsi="Calibri" w:cs="Calibri"/>
          <w:b/>
          <w:sz w:val="24"/>
          <w:szCs w:val="24"/>
          <w:u w:val="single"/>
        </w:rPr>
      </w:r>
    </w:p>
    <w:p w14:paraId="00000002" w14:textId="77777777" w:rsidR="00C21491" w:rsidRDefault="00C21491">
      <w:pPr>
        <w:spacing w:before="120" w:after="120" w:line="240" w:lineRule="auto"/>
        <w:rPr>
          <w:rFonts w:ascii="Calibri" w:eastAsia="Calibri" w:hAnsi="Calibri" w:cs="Calibri"/>
        </w:rPr>
      </w:pPr>
    </w:p>
    <w:p w14:paraId="00000003" w14:textId="246B3EEE" w:rsidR="00C21491" w:rsidRDefault="00085398">
      <w:pPr>
        <w:spacing w:before="120" w:after="120" w:line="240" w:lineRule="auto"/>
        <w:rPr>
          <w:rFonts w:ascii="Calibri" w:eastAsia="Calibri" w:hAnsi="Calibri" w:cs="Calibri"/>
          <w:b/>
          <w:sz w:val="24"/>
          <w:szCs w:val="24"/>
          <w:u w:val="single"/>
        </w:rPr>
      </w:pPr>
      <w:r>
        <w:rPr>
          <w:rFonts w:ascii="Calibri" w:eastAsia="Calibri" w:hAnsi="Calibri" w:cs="Calibri"/>
          <w:b/>
          <w:sz w:val="24"/>
          <w:szCs w:val="24"/>
          <w:u w:val="single"/>
        </w:rPr>
        <w:t xml:space="preserve">BASES LEGALES </w:t>
      </w:r>
    </w:p>
    <w:p w14:paraId="00000004" w14:textId="4159FC5D" w:rsidR="00C21491" w:rsidRDefault="00085398">
      <w:pPr>
        <w:spacing w:before="280" w:after="280" w:line="240" w:lineRule="auto"/>
        <w:jc w:val="both"/>
        <w:rPr>
          <w:rFonts w:ascii="Calibri" w:eastAsia="Calibri" w:hAnsi="Calibri" w:cs="Calibri"/>
        </w:rPr>
      </w:pPr>
      <w:r>
        <w:rPr>
          <w:rFonts w:ascii="Calibri" w:eastAsia="Calibri" w:hAnsi="Calibri" w:cs="Calibri"/>
          <w:b/>
        </w:rPr>
        <w:t xml:space="preserve">1.- EMPRESA ORGANIZADORA </w:t>
      </w:r>
    </w:p>
    <w:p w14:paraId="00000005" w14:textId="5F66FC1F" w:rsidR="00C21491" w:rsidRDefault="00085398">
      <w:pPr>
        <w:spacing w:before="280" w:after="280"/>
        <w:jc w:val="both"/>
        <w:rPr>
          <w:rFonts w:ascii="Calibri" w:eastAsia="Calibri" w:hAnsi="Calibri" w:cs="Calibri"/>
          <w:highlight w:val="white"/>
        </w:rPr>
      </w:pPr>
      <w:r>
        <w:rPr>
          <w:rFonts w:ascii="Calibri" w:eastAsia="Calibri" w:hAnsi="Calibri" w:cs="Calibri"/>
          <w:highlight w:val="white"/>
        </w:rPr>
        <w:t>La empresa EDP ESPAÑA, S.A. con domicilio en: Oviedo, Plaza del Fresno 2, (33007 – ASTURIAS) y C.I.F.: A-33473752 organiza con fines promocionales, una acción (en adelante, “La Promoción”) para invitar a asistir a FIDMA 2026, y poder así conocer el Pabellón de EDP, en la que siguiendo los dos pasos solicitados se regala una entrada a cada participante. EDP estará en la feria, que tendrá lugar del 2 al 17 de agosto de 2026, con un pabellón que tiene como lema “Elegimos Asturias”. Esta promoción tiene ámbito nacional, se desarrollará a través de los perfiles de LinkedIn de los embajadores de EDP y la landing www.alafidmaconedp.com y es exclusiva para usuarios residentes en España y mayores de edad, de acuerdo con lo dispuesto en el apartado de requisitos de participación.</w:t>
      </w:r>
      <w:r w:rsidRPr="00B2776A">
        <w:rPr>
          <w:rFonts w:ascii="Calibri" w:eastAsia="Calibri" w:hAnsi="Calibri" w:cs="Calibri"/>
        </w:rPr>
      </w:r>
      <w:r w:rsidR="004D0080" w:rsidRPr="00B2776A">
        <w:rPr>
          <w:rFonts w:ascii="Calibri" w:eastAsia="Calibri" w:hAnsi="Calibri" w:cs="Calibri"/>
        </w:rPr>
      </w:r>
      <w:r w:rsidR="002E1CA4" w:rsidRPr="00B2776A">
        <w:rPr>
          <w:rFonts w:ascii="Calibri" w:eastAsia="Calibri" w:hAnsi="Calibri" w:cs="Calibri"/>
        </w:rPr>
      </w:r>
      <w:r w:rsidR="004D0080" w:rsidRPr="00B2776A">
        <w:rPr>
          <w:rFonts w:ascii="Calibri" w:eastAsia="Calibri" w:hAnsi="Calibri" w:cs="Calibri"/>
        </w:rPr>
      </w:r>
      <w:r w:rsidR="00B2776A" w:rsidRPr="00B2776A">
        <w:rPr>
          <w:rFonts w:ascii="Calibri" w:eastAsia="Calibri" w:hAnsi="Calibri" w:cs="Calibri"/>
        </w:rPr>
      </w:r>
      <w:r w:rsidR="004D0080" w:rsidRPr="00B2776A">
        <w:rPr>
          <w:rFonts w:ascii="Calibri" w:eastAsia="Calibri" w:hAnsi="Calibri" w:cs="Calibri"/>
        </w:rPr>
      </w:r>
      <w:r w:rsidR="002E1CA4" w:rsidRPr="00B2776A">
        <w:rPr>
          <w:rFonts w:ascii="Calibri" w:eastAsia="Calibri" w:hAnsi="Calibri" w:cs="Calibri"/>
        </w:rPr>
      </w:r>
      <w:r w:rsidR="004D0080" w:rsidRPr="00B2776A">
        <w:rPr>
          <w:rFonts w:ascii="Calibri" w:eastAsia="Calibri" w:hAnsi="Calibri" w:cs="Calibri"/>
        </w:rPr>
      </w:r>
      <w:r w:rsidR="00B2776A">
        <w:rPr>
          <w:rFonts w:ascii="Calibri" w:eastAsia="Calibri" w:hAnsi="Calibri" w:cs="Calibri"/>
        </w:rPr>
      </w:r>
      <w:r w:rsidR="00D328C6">
        <w:rPr>
          <w:rFonts w:ascii="Calibri" w:eastAsia="Calibri" w:hAnsi="Calibri" w:cs="Calibri"/>
        </w:rPr>
      </w:r>
      <w:r w:rsidR="00B2776A">
        <w:rPr>
          <w:rFonts w:ascii="Calibri" w:eastAsia="Calibri" w:hAnsi="Calibri" w:cs="Calibri"/>
        </w:rPr>
      </w:r>
      <w:r w:rsidR="004D0080" w:rsidRPr="00B2776A">
        <w:rPr>
          <w:rFonts w:ascii="Calibri" w:eastAsia="Calibri" w:hAnsi="Calibri" w:cs="Calibri"/>
        </w:rPr>
      </w:r>
      <w:r w:rsidR="00980DF7" w:rsidRPr="00B2776A">
        <w:rPr>
          <w:rFonts w:ascii="Calibri" w:eastAsia="Calibri" w:hAnsi="Calibri" w:cs="Calibri"/>
        </w:rPr>
      </w:r>
      <w:r w:rsidR="00B2776A">
        <w:rPr>
          <w:rFonts w:ascii="Calibri" w:eastAsia="Calibri" w:hAnsi="Calibri" w:cs="Calibri"/>
        </w:rPr>
      </w:r>
      <w:r w:rsidR="00980DF7" w:rsidRPr="00B2776A">
        <w:rPr>
          <w:rFonts w:ascii="Calibri" w:eastAsia="Calibri" w:hAnsi="Calibri" w:cs="Calibri"/>
        </w:rPr>
      </w:r>
      <w:r w:rsidR="004D0080" w:rsidRPr="00B2776A">
        <w:rPr>
          <w:rFonts w:ascii="Calibri" w:eastAsia="Calibri" w:hAnsi="Calibri" w:cs="Calibri"/>
        </w:rPr>
      </w:r>
      <w:r w:rsidR="002E1CA4" w:rsidRPr="00B2776A">
        <w:rPr>
          <w:rFonts w:ascii="Calibri" w:eastAsia="Calibri" w:hAnsi="Calibri" w:cs="Calibri"/>
        </w:rPr>
      </w:r>
      <w:r w:rsidR="00EC62CE">
        <w:rPr>
          <w:rFonts w:ascii="Calibri" w:eastAsia="Calibri" w:hAnsi="Calibri" w:cs="Calibri"/>
        </w:rPr>
      </w:r>
      <w:r w:rsidR="002E1CA4" w:rsidRPr="00B2776A">
        <w:rPr>
          <w:rFonts w:ascii="Calibri" w:eastAsia="Calibri" w:hAnsi="Calibri" w:cs="Calibri"/>
        </w:rPr>
      </w:r>
      <w:r w:rsidR="00EC62CE">
        <w:rPr>
          <w:rFonts w:ascii="Calibri" w:eastAsia="Calibri" w:hAnsi="Calibri" w:cs="Calibri"/>
        </w:rPr>
      </w:r>
      <w:r w:rsidR="002E1CA4" w:rsidRPr="00B2776A">
        <w:rPr>
          <w:rFonts w:ascii="Calibri" w:eastAsia="Calibri" w:hAnsi="Calibri" w:cs="Calibri"/>
        </w:rPr>
      </w:r>
      <w:r w:rsidR="00B71CB7">
        <w:rPr>
          <w:rFonts w:ascii="Calibri" w:eastAsia="Calibri" w:hAnsi="Calibri" w:cs="Calibri"/>
        </w:rPr>
      </w:r>
      <w:r w:rsidR="00B2776A">
        <w:rPr>
          <w:rFonts w:ascii="Calibri" w:eastAsia="Calibri" w:hAnsi="Calibri" w:cs="Calibri"/>
          <w:highlight w:val="white"/>
        </w:rPr>
      </w:r>
      <w:r w:rsidR="002E1CA4">
        <w:rPr>
          <w:rFonts w:ascii="Calibri" w:eastAsia="Calibri" w:hAnsi="Calibri" w:cs="Calibri"/>
          <w:highlight w:val="white"/>
        </w:rPr>
      </w:r>
      <w:r>
        <w:rPr>
          <w:rFonts w:ascii="Calibri" w:eastAsia="Calibri" w:hAnsi="Calibri" w:cs="Calibri"/>
          <w:highlight w:val="white"/>
        </w:rPr>
      </w:r>
      <w:r w:rsidR="00D328C6">
        <w:rPr>
          <w:rFonts w:ascii="Calibri" w:eastAsia="Calibri" w:hAnsi="Calibri" w:cs="Calibri"/>
          <w:highlight w:val="white"/>
        </w:rPr>
      </w:r>
      <w:r>
        <w:rPr>
          <w:rFonts w:ascii="Calibri" w:eastAsia="Calibri" w:hAnsi="Calibri" w:cs="Calibri"/>
          <w:highlight w:val="white"/>
        </w:rPr>
      </w:r>
      <w:r w:rsidR="00D328C6">
        <w:rPr>
          <w:rFonts w:ascii="Calibri" w:eastAsia="Calibri" w:hAnsi="Calibri" w:cs="Calibri"/>
          <w:highlight w:val="white"/>
        </w:rPr>
      </w:r>
      <w:r>
        <w:rPr>
          <w:rFonts w:ascii="Calibri" w:eastAsia="Calibri" w:hAnsi="Calibri" w:cs="Calibri"/>
          <w:highlight w:val="white"/>
        </w:rPr>
      </w:r>
      <w:r w:rsidR="00E63C16">
        <w:rPr>
          <w:rFonts w:ascii="Calibri" w:eastAsia="Calibri" w:hAnsi="Calibri" w:cs="Calibri"/>
          <w:highlight w:val="white"/>
        </w:rPr>
      </w:r>
      <w:r w:rsidR="00D328C6">
        <w:rPr>
          <w:rFonts w:ascii="Calibri" w:eastAsia="Calibri" w:hAnsi="Calibri" w:cs="Calibri"/>
          <w:highlight w:val="white"/>
        </w:rPr>
      </w:r>
      <w:r w:rsidR="00E63C16">
        <w:rPr>
          <w:rFonts w:ascii="Calibri" w:eastAsia="Calibri" w:hAnsi="Calibri" w:cs="Calibri"/>
          <w:highlight w:val="white"/>
        </w:rPr>
      </w:r>
      <w:r w:rsidR="00B2776A">
        <w:rPr>
          <w:rFonts w:ascii="Calibri" w:eastAsia="Calibri" w:hAnsi="Calibri" w:cs="Calibri"/>
          <w:highlight w:val="white"/>
        </w:rPr>
      </w:r>
      <w:r w:rsidR="004660B3">
        <w:rPr>
          <w:rFonts w:ascii="Calibri" w:eastAsia="Calibri" w:hAnsi="Calibri" w:cs="Calibri"/>
          <w:highlight w:val="white"/>
        </w:rPr>
      </w:r>
      <w:r w:rsidR="00D328C6">
        <w:rPr>
          <w:rFonts w:ascii="Calibri" w:eastAsia="Calibri" w:hAnsi="Calibri" w:cs="Calibri"/>
          <w:highlight w:val="white"/>
        </w:rPr>
      </w:r>
      <w:r w:rsidR="004660B3">
        <w:rPr>
          <w:rFonts w:ascii="Calibri" w:eastAsia="Calibri" w:hAnsi="Calibri" w:cs="Calibri"/>
          <w:highlight w:val="white"/>
        </w:rPr>
      </w:r>
      <w:r>
        <w:rPr>
          <w:rFonts w:ascii="Calibri" w:eastAsia="Calibri" w:hAnsi="Calibri" w:cs="Calibri"/>
          <w:highlight w:val="white"/>
        </w:rPr>
      </w:r>
      <w:r w:rsidR="004660B3">
        <w:rPr>
          <w:rFonts w:ascii="Calibri" w:eastAsia="Calibri" w:hAnsi="Calibri" w:cs="Calibri"/>
          <w:highlight w:val="white"/>
        </w:rPr>
      </w:r>
      <w:r>
        <w:rPr>
          <w:rFonts w:ascii="Calibri" w:eastAsia="Calibri" w:hAnsi="Calibri" w:cs="Calibri"/>
          <w:highlight w:val="white"/>
        </w:rPr>
      </w:r>
      <w:proofErr w:type="spellStart"/>
      <w:r>
        <w:rPr>
          <w:rFonts w:ascii="Calibri" w:eastAsia="Calibri" w:hAnsi="Calibri" w:cs="Calibri"/>
          <w:highlight w:val="white"/>
        </w:rPr>
      </w:r>
      <w:proofErr w:type="spellEnd"/>
      <w:r>
        <w:rPr>
          <w:rFonts w:ascii="Calibri" w:eastAsia="Calibri" w:hAnsi="Calibri" w:cs="Calibri"/>
          <w:highlight w:val="white"/>
        </w:rPr>
      </w:r>
      <w:r>
        <w:rPr>
          <w:rFonts w:ascii="Calibri" w:eastAsia="Calibri" w:hAnsi="Calibri" w:cs="Calibri"/>
          <w:sz w:val="16"/>
          <w:szCs w:val="16"/>
          <w:highlight w:val="white"/>
        </w:rPr>
      </w:r>
      <w:r>
        <w:rPr>
          <w:rFonts w:ascii="Calibri" w:eastAsia="Calibri" w:hAnsi="Calibri" w:cs="Calibri"/>
          <w:highlight w:val="white"/>
        </w:rPr>
      </w:r>
    </w:p>
    <w:p w14:paraId="00000006" w14:textId="77777777" w:rsidR="00C21491" w:rsidRDefault="00085398">
      <w:pPr>
        <w:spacing w:before="280" w:after="280"/>
        <w:jc w:val="both"/>
        <w:rPr>
          <w:rFonts w:ascii="Calibri" w:eastAsia="Calibri" w:hAnsi="Calibri" w:cs="Calibri"/>
          <w:highlight w:val="white"/>
        </w:rPr>
      </w:pPr>
      <w:r>
        <w:rPr>
          <w:rFonts w:ascii="Calibri" w:eastAsia="Calibri" w:hAnsi="Calibri" w:cs="Calibri"/>
          <w:highlight w:val="white"/>
        </w:rPr>
        <w:t>Datos de contacto</w:t>
      </w:r>
    </w:p>
    <w:p w14:paraId="00000007" w14:textId="77777777" w:rsidR="00C21491" w:rsidRDefault="00085398">
      <w:pPr>
        <w:spacing w:before="280" w:after="280"/>
        <w:jc w:val="both"/>
        <w:rPr>
          <w:rFonts w:ascii="Calibri" w:eastAsia="Calibri" w:hAnsi="Calibri" w:cs="Calibri"/>
          <w:color w:val="0000FF"/>
          <w:highlight w:val="white"/>
        </w:rPr>
      </w:pPr>
      <w:r>
        <w:rPr>
          <w:rFonts w:ascii="Calibri" w:eastAsia="Calibri" w:hAnsi="Calibri" w:cs="Calibri"/>
          <w:highlight w:val="white"/>
        </w:rPr>
        <w:t>Titular: EDP ESPAÑA, S.A. (en adelante “EDP” y/o el “Titular”) ∙ C.I.F.: A-33473752 ∙ Domicilio social: Oviedo, Plaza del Fresno 2, (33007 – ASTURIAS) ∙ Datos de Registro: Registro Mercantil de Asturias, Hoja AS-14614 ∙ URL:</w:t>
      </w:r>
      <w:hyperlink r:id="rId5">
        <w:r>
          <w:rPr>
            <w:rFonts w:ascii="Calibri" w:eastAsia="Calibri" w:hAnsi="Calibri" w:cs="Calibri"/>
            <w:color w:val="0000FF"/>
            <w:highlight w:val="white"/>
          </w:rPr>
          <w:t xml:space="preserve"> </w:t>
        </w:r>
      </w:hyperlink>
      <w:hyperlink r:id="rId6">
        <w:r>
          <w:rPr>
            <w:rFonts w:ascii="Calibri" w:eastAsia="Calibri" w:hAnsi="Calibri" w:cs="Calibri"/>
            <w:color w:val="0000FF"/>
            <w:highlight w:val="white"/>
            <w:u w:val="single"/>
          </w:rPr>
          <w:t>https://espana.edp.com/es</w:t>
        </w:r>
      </w:hyperlink>
      <w:r>
        <w:rPr>
          <w:rFonts w:ascii="Calibri" w:eastAsia="Calibri" w:hAnsi="Calibri" w:cs="Calibri"/>
          <w:highlight w:val="white"/>
        </w:rPr>
        <w:t xml:space="preserve"> ∙ Teléfono: 902 830 100 ∙ E-mail: </w:t>
      </w:r>
      <w:r>
        <w:rPr>
          <w:rFonts w:ascii="Calibri" w:eastAsia="Calibri" w:hAnsi="Calibri" w:cs="Calibri"/>
          <w:color w:val="0000FF"/>
          <w:highlight w:val="white"/>
        </w:rPr>
        <w:t>redessociales@edpenergia.es</w:t>
      </w:r>
    </w:p>
    <w:p w14:paraId="00000008" w14:textId="77777777" w:rsidR="00C21491" w:rsidRDefault="00C21491">
      <w:pPr>
        <w:spacing w:before="280" w:after="280"/>
        <w:jc w:val="both"/>
        <w:rPr>
          <w:rFonts w:ascii="Calibri" w:eastAsia="Calibri" w:hAnsi="Calibri" w:cs="Calibri"/>
        </w:rPr>
      </w:pPr>
    </w:p>
    <w:p w14:paraId="00000009" w14:textId="77777777" w:rsidR="00C21491" w:rsidRDefault="00085398">
      <w:pPr>
        <w:spacing w:before="280" w:after="280" w:line="240" w:lineRule="auto"/>
        <w:jc w:val="both"/>
        <w:rPr>
          <w:rFonts w:ascii="Calibri" w:eastAsia="Calibri" w:hAnsi="Calibri" w:cs="Calibri"/>
        </w:rPr>
      </w:pPr>
      <w:r>
        <w:rPr>
          <w:rFonts w:ascii="Calibri" w:eastAsia="Calibri" w:hAnsi="Calibri" w:cs="Calibri"/>
          <w:b/>
        </w:rPr>
        <w:t>2.- ÁMBITO TEMPORAL</w:t>
      </w:r>
    </w:p>
    <w:p w14:paraId="0000000A" w14:textId="53A6B635" w:rsidR="00C21491" w:rsidRPr="0078478A" w:rsidRDefault="00085398">
      <w:pPr>
        <w:spacing w:before="280" w:after="280"/>
        <w:jc w:val="both"/>
        <w:rPr>
          <w:rFonts w:ascii="Calibri" w:eastAsia="Calibri" w:hAnsi="Calibri" w:cs="Calibri"/>
        </w:rPr>
      </w:pPr>
      <w:r>
        <w:rPr>
          <w:rFonts w:ascii="Calibri" w:eastAsia="Calibri" w:hAnsi="Calibri" w:cs="Calibri"/>
        </w:rPr>
        <w:t>La promoción se iniciará el día [29 de julio de 2026] a las [09:00] horas y finalizará el día [7 de agosto] de 2026 a las [10:00] horas (UTC Madrid).</w:t>
      </w:r>
      <w:r w:rsidRPr="0078478A">
        <w:rPr>
          <w:rFonts w:ascii="Calibri" w:eastAsia="Calibri" w:hAnsi="Calibri" w:cs="Calibri"/>
        </w:rPr>
      </w:r>
      <w:r w:rsidR="00E63C16" w:rsidRPr="0078478A">
        <w:rPr>
          <w:rFonts w:ascii="Calibri" w:eastAsia="Calibri" w:hAnsi="Calibri" w:cs="Calibri"/>
        </w:rPr>
      </w:r>
      <w:r w:rsidR="001D587A" w:rsidRPr="0078478A">
        <w:rPr>
          <w:rFonts w:ascii="Calibri" w:eastAsia="Calibri" w:hAnsi="Calibri" w:cs="Calibri"/>
        </w:rPr>
      </w:r>
      <w:r w:rsidRPr="0078478A">
        <w:rPr>
          <w:rFonts w:ascii="Calibri" w:eastAsia="Calibri" w:hAnsi="Calibri" w:cs="Calibri"/>
        </w:rPr>
      </w:r>
      <w:r w:rsidR="00DE03E7" w:rsidRPr="0078478A">
        <w:rPr>
          <w:rFonts w:ascii="Calibri" w:eastAsia="Calibri" w:hAnsi="Calibri" w:cs="Calibri"/>
        </w:rPr>
      </w:r>
      <w:r w:rsidRPr="0078478A">
        <w:rPr>
          <w:rFonts w:ascii="Calibri" w:eastAsia="Calibri" w:hAnsi="Calibri" w:cs="Calibri"/>
        </w:rPr>
      </w:r>
      <w:r w:rsidR="001D587A" w:rsidRPr="0078478A">
        <w:rPr>
          <w:rFonts w:ascii="Calibri" w:eastAsia="Calibri" w:hAnsi="Calibri" w:cs="Calibri"/>
        </w:rPr>
      </w:r>
      <w:r w:rsidRPr="0078478A">
        <w:rPr>
          <w:rFonts w:ascii="Calibri" w:eastAsia="Calibri" w:hAnsi="Calibri" w:cs="Calibri"/>
        </w:rPr>
      </w:r>
      <w:r w:rsidR="00F80BB0" w:rsidRPr="0078478A">
        <w:rPr>
          <w:rFonts w:ascii="Calibri" w:eastAsia="Calibri" w:hAnsi="Calibri" w:cs="Calibri"/>
        </w:rPr>
      </w:r>
      <w:r w:rsidRPr="0078478A">
        <w:rPr>
          <w:rFonts w:ascii="Calibri" w:eastAsia="Calibri" w:hAnsi="Calibri" w:cs="Calibri"/>
        </w:rPr>
      </w:r>
    </w:p>
    <w:p w14:paraId="0000000B" w14:textId="3DFA767F" w:rsidR="00C21491" w:rsidRDefault="00B70D1C">
      <w:pPr>
        <w:spacing w:before="280" w:after="280"/>
        <w:jc w:val="both"/>
        <w:rPr>
          <w:rFonts w:ascii="Calibri" w:eastAsia="Calibri" w:hAnsi="Calibri" w:cs="Calibri"/>
        </w:rPr>
      </w:pPr>
      <w:r w:rsidRPr="0078478A">
        <w:rPr>
          <w:rFonts w:ascii="Calibri" w:eastAsia="Calibri" w:hAnsi="Calibri" w:cs="Calibri"/>
        </w:rPr>
        <w:t>L</w:t>
      </w:r>
      <w:r w:rsidR="00085398" w:rsidRPr="0078478A">
        <w:rPr>
          <w:rFonts w:ascii="Calibri" w:eastAsia="Calibri" w:hAnsi="Calibri" w:cs="Calibri"/>
        </w:rPr>
        <w:t xml:space="preserve">os participantes </w:t>
      </w:r>
      <w:r w:rsidRPr="0078478A">
        <w:rPr>
          <w:rFonts w:ascii="Calibri" w:eastAsia="Calibri" w:hAnsi="Calibri" w:cs="Calibri"/>
        </w:rPr>
        <w:t xml:space="preserve">que cumplan con los requisitos solicitados </w:t>
      </w:r>
      <w:r w:rsidR="00085398" w:rsidRPr="0078478A">
        <w:rPr>
          <w:rFonts w:ascii="Calibri" w:eastAsia="Calibri" w:hAnsi="Calibri" w:cs="Calibri"/>
        </w:rPr>
        <w:t xml:space="preserve">tendrán regalo directo de una entrada con un límite entre todos los embajadores de </w:t>
      </w:r>
      <w:r w:rsidR="001D587A" w:rsidRPr="0078478A">
        <w:rPr>
          <w:rFonts w:ascii="Calibri" w:eastAsia="Calibri" w:hAnsi="Calibri" w:cs="Calibri"/>
        </w:rPr>
        <w:t>500</w:t>
      </w:r>
      <w:r>
        <w:rPr>
          <w:rFonts w:ascii="Calibri" w:eastAsia="Calibri" w:hAnsi="Calibri" w:cs="Calibri"/>
        </w:rPr>
        <w:t xml:space="preserve"> entradas.</w:t>
      </w:r>
    </w:p>
    <w:p w14:paraId="0000000C" w14:textId="306B8CAB" w:rsidR="00C21491" w:rsidRDefault="00085398">
      <w:pPr>
        <w:spacing w:before="280" w:after="280" w:line="240" w:lineRule="auto"/>
        <w:jc w:val="both"/>
        <w:rPr>
          <w:rFonts w:ascii="Calibri" w:eastAsia="Calibri" w:hAnsi="Calibri" w:cs="Calibri"/>
        </w:rPr>
      </w:pPr>
      <w:r>
        <w:rPr>
          <w:rFonts w:ascii="Calibri" w:eastAsia="Calibri" w:hAnsi="Calibri" w:cs="Calibri"/>
          <w:b/>
        </w:rPr>
        <w:t xml:space="preserve">3.- REQUISITOS DE PARTICIPACIÓN Y MECÁNICA </w:t>
      </w:r>
    </w:p>
    <w:p w14:paraId="0000000D" w14:textId="77777777" w:rsidR="00C21491" w:rsidRDefault="00085398">
      <w:pPr>
        <w:spacing w:before="280" w:after="280"/>
        <w:jc w:val="both"/>
        <w:rPr>
          <w:rFonts w:ascii="Calibri" w:eastAsia="Calibri" w:hAnsi="Calibri" w:cs="Calibri"/>
        </w:rPr>
      </w:pPr>
      <w:r>
        <w:rPr>
          <w:rFonts w:ascii="Calibri" w:eastAsia="Calibri" w:hAnsi="Calibri" w:cs="Calibri"/>
        </w:rPr>
        <w:t>Los participantes deberán seguir la siguiente dinámica:</w:t>
      </w:r>
    </w:p>
    <w:p w14:paraId="005D67E5" w14:textId="463B4113" w:rsidR="004375C4" w:rsidRPr="004375C4" w:rsidRDefault="001831FC">
      <w:pPr>
        <w:numPr>
          <w:ilvl w:val="0"/>
          <w:numId w:val="1"/>
        </w:numPr>
        <w:spacing w:before="280" w:after="280"/>
        <w:jc w:val="both"/>
        <w:rPr>
          <w:rFonts w:ascii="Calibri" w:eastAsia="Calibri" w:hAnsi="Calibri" w:cs="Calibri"/>
        </w:rPr>
      </w:pPr>
      <w:r>
        <w:rPr>
          <w:rFonts w:ascii="Calibri" w:eastAsia="Calibri" w:hAnsi="Calibri" w:cs="Calibri"/>
        </w:rPr>
        <w:t xml:space="preserve">Dejar un comentario en la publicación de LinkedIn del embajador de EDP en la FIDMA que incluya </w:t>
      </w:r>
      <w:proofErr w:type="gramStart"/>
      <w:r>
        <w:rPr>
          <w:rFonts w:ascii="Calibri" w:eastAsia="Calibri" w:hAnsi="Calibri" w:cs="Calibri"/>
        </w:rPr>
        <w:t>el hashtag</w:t>
      </w:r>
      <w:proofErr w:type="gramEnd"/>
      <w:r>
        <w:rPr>
          <w:rFonts w:ascii="Calibri" w:eastAsia="Calibri" w:hAnsi="Calibri" w:cs="Calibri"/>
        </w:rPr>
        <w:t xml:space="preserve"> #AlaFIDMAconEDP.</w:t>
      </w:r>
    </w:p>
    <w:p w14:paraId="0000000E" w14:textId="784EBB08" w:rsidR="00C21491" w:rsidRDefault="00085398">
      <w:pPr>
        <w:numPr>
          <w:ilvl w:val="0"/>
          <w:numId w:val="1"/>
        </w:numPr>
        <w:spacing w:before="280" w:after="280"/>
        <w:jc w:val="both"/>
        <w:rPr>
          <w:rFonts w:ascii="Calibri" w:eastAsia="Calibri" w:hAnsi="Calibri" w:cs="Calibri"/>
        </w:rPr>
      </w:pPr>
      <w:r>
        <w:rPr>
          <w:rFonts w:ascii="Calibri" w:eastAsia="Calibri" w:hAnsi="Calibri" w:cs="Calibri"/>
          <w:highlight w:val="white"/>
        </w:rPr>
        <w:t xml:space="preserve">Rellenar los datos solicitados en la </w:t>
      </w:r>
      <w:proofErr w:type="spellStart"/>
      <w:r>
        <w:rPr>
          <w:rFonts w:ascii="Calibri" w:eastAsia="Calibri" w:hAnsi="Calibri" w:cs="Calibri"/>
          <w:highlight w:val="white"/>
        </w:rPr>
        <w:t>url</w:t>
      </w:r>
      <w:proofErr w:type="spellEnd"/>
      <w:r>
        <w:rPr>
          <w:rFonts w:ascii="Calibri" w:eastAsia="Calibri" w:hAnsi="Calibri" w:cs="Calibri"/>
          <w:highlight w:val="white"/>
        </w:rPr>
        <w:t xml:space="preserve"> de la </w:t>
      </w:r>
      <w:proofErr w:type="spellStart"/>
      <w:r>
        <w:rPr>
          <w:rFonts w:ascii="Calibri" w:eastAsia="Calibri" w:hAnsi="Calibri" w:cs="Calibri"/>
          <w:highlight w:val="white"/>
        </w:rPr>
        <w:t>landing</w:t>
      </w:r>
      <w:proofErr w:type="spellEnd"/>
      <w:r>
        <w:rPr>
          <w:rFonts w:ascii="Calibri" w:eastAsia="Calibri" w:hAnsi="Calibri" w:cs="Calibri"/>
          <w:highlight w:val="white"/>
        </w:rPr>
        <w:t xml:space="preserve"> </w:t>
      </w:r>
      <w:hyperlink r:id="rId7">
        <w:r>
          <w:rPr>
            <w:rFonts w:ascii="Calibri" w:eastAsia="Calibri" w:hAnsi="Calibri" w:cs="Calibri"/>
            <w:color w:val="1155CC"/>
            <w:highlight w:val="white"/>
            <w:u w:val="single"/>
          </w:rPr>
          <w:t>www.alafidmaconedp.com</w:t>
        </w:r>
      </w:hyperlink>
      <w:r>
        <w:rPr>
          <w:rFonts w:ascii="Calibri" w:eastAsia="Calibri" w:hAnsi="Calibri" w:cs="Calibri"/>
          <w:highlight w:val="white"/>
        </w:rPr>
        <w:t xml:space="preserve"> correspondiente a cada embajador para conseguir </w:t>
      </w:r>
      <w:r w:rsidR="001831FC">
        <w:rPr>
          <w:rFonts w:ascii="Calibri" w:eastAsia="Calibri" w:hAnsi="Calibri" w:cs="Calibri"/>
        </w:rPr>
        <w:t>las entradas.</w:t>
      </w:r>
    </w:p>
    <w:p w14:paraId="0000000F" w14:textId="77777777" w:rsidR="00C21491" w:rsidRDefault="00085398">
      <w:pPr>
        <w:spacing w:before="280" w:after="280"/>
        <w:jc w:val="both"/>
        <w:rPr>
          <w:rFonts w:ascii="Calibri" w:eastAsia="Calibri" w:hAnsi="Calibri" w:cs="Calibri"/>
        </w:rPr>
      </w:pPr>
      <w:r>
        <w:rPr>
          <w:rFonts w:ascii="Calibri" w:eastAsia="Calibri" w:hAnsi="Calibri" w:cs="Calibri"/>
        </w:rPr>
        <w:t>Los requisitos de participación serán los siguientes:</w:t>
      </w:r>
    </w:p>
    <w:p w14:paraId="00000010" w14:textId="3DA90125" w:rsidR="00C21491" w:rsidRDefault="00085398">
      <w:pPr>
        <w:spacing w:before="280" w:after="280"/>
        <w:jc w:val="both"/>
        <w:rPr>
          <w:rFonts w:ascii="Calibri" w:eastAsia="Calibri" w:hAnsi="Calibri" w:cs="Calibri"/>
        </w:rPr>
      </w:pPr>
      <w:r>
        <w:rPr>
          <w:rFonts w:ascii="Calibri" w:eastAsia="Calibri" w:hAnsi="Calibri" w:cs="Calibri"/>
        </w:rPr>
        <w:t>● Podrán participar aquellas personas que residan en España y sean mayores de 18 años a través de</w:t>
      </w:r>
      <w:r w:rsidR="003A72F0">
        <w:rPr>
          <w:rFonts w:ascii="Calibri" w:eastAsia="Calibri" w:hAnsi="Calibri" w:cs="Calibri"/>
        </w:rPr>
        <w:t>l</w:t>
      </w:r>
      <w:r>
        <w:rPr>
          <w:rFonts w:ascii="Calibri" w:eastAsia="Calibri" w:hAnsi="Calibri" w:cs="Calibri"/>
        </w:rPr>
        <w:t xml:space="preserve"> </w:t>
      </w:r>
      <w:proofErr w:type="spellStart"/>
      <w:r w:rsidRPr="00E1792C">
        <w:rPr>
          <w:rFonts w:ascii="Calibri" w:eastAsia="Calibri" w:hAnsi="Calibri" w:cs="Calibri"/>
        </w:rPr>
        <w:t>Linked</w:t>
      </w:r>
      <w:r w:rsidR="00A53AD6">
        <w:rPr>
          <w:rFonts w:ascii="Calibri" w:eastAsia="Calibri" w:hAnsi="Calibri" w:cs="Calibri"/>
        </w:rPr>
        <w:t>l</w:t>
      </w:r>
      <w:r w:rsidRPr="00E1792C">
        <w:rPr>
          <w:rFonts w:ascii="Calibri" w:eastAsia="Calibri" w:hAnsi="Calibri" w:cs="Calibri"/>
        </w:rPr>
        <w:t>n</w:t>
      </w:r>
      <w:proofErr w:type="spellEnd"/>
      <w:r w:rsidRPr="00E1792C">
        <w:rPr>
          <w:rFonts w:ascii="Calibri" w:eastAsia="Calibri" w:hAnsi="Calibri" w:cs="Calibri"/>
        </w:rPr>
        <w:t xml:space="preserve"> </w:t>
      </w:r>
      <w:r w:rsidR="003C3AE6" w:rsidRPr="00E1792C">
        <w:rPr>
          <w:rFonts w:ascii="Calibri" w:eastAsia="Calibri" w:hAnsi="Calibri" w:cs="Calibri"/>
        </w:rPr>
        <w:t>de cada embajador</w:t>
      </w:r>
      <w:r w:rsidR="00E1792C" w:rsidRPr="00E1792C">
        <w:rPr>
          <w:rFonts w:ascii="Calibri" w:eastAsia="Calibri" w:hAnsi="Calibri" w:cs="Calibri"/>
        </w:rPr>
        <w:t xml:space="preserve"> (con un comentario)</w:t>
      </w:r>
      <w:r w:rsidR="003C3AE6" w:rsidRPr="00E1792C">
        <w:rPr>
          <w:rFonts w:ascii="Calibri" w:eastAsia="Calibri" w:hAnsi="Calibri" w:cs="Calibri"/>
        </w:rPr>
        <w:t xml:space="preserve"> </w:t>
      </w:r>
      <w:r w:rsidRPr="00E1792C">
        <w:rPr>
          <w:rFonts w:ascii="Calibri" w:eastAsia="Calibri" w:hAnsi="Calibri" w:cs="Calibri"/>
        </w:rPr>
        <w:t xml:space="preserve">y la </w:t>
      </w:r>
      <w:proofErr w:type="spellStart"/>
      <w:r w:rsidRPr="00E1792C">
        <w:rPr>
          <w:rFonts w:ascii="Calibri" w:eastAsia="Calibri" w:hAnsi="Calibri" w:cs="Calibri"/>
        </w:rPr>
        <w:t>landing</w:t>
      </w:r>
      <w:proofErr w:type="spellEnd"/>
      <w:r w:rsidRPr="00E1792C">
        <w:rPr>
          <w:rFonts w:ascii="Calibri" w:eastAsia="Calibri" w:hAnsi="Calibri" w:cs="Calibri"/>
        </w:rPr>
        <w:t xml:space="preserve"> </w:t>
      </w:r>
      <w:hyperlink r:id="rId8">
        <w:r w:rsidRPr="00E1792C">
          <w:rPr>
            <w:rFonts w:ascii="Calibri" w:eastAsia="Calibri" w:hAnsi="Calibri" w:cs="Calibri"/>
            <w:color w:val="1155CC"/>
            <w:u w:val="single"/>
          </w:rPr>
          <w:t>www.alafidmaconedp.es</w:t>
        </w:r>
      </w:hyperlink>
      <w:r w:rsidRPr="00E1792C">
        <w:rPr>
          <w:rFonts w:ascii="Calibri" w:eastAsia="Calibri" w:hAnsi="Calibri" w:cs="Calibri"/>
        </w:rPr>
        <w:t>.</w:t>
      </w:r>
    </w:p>
    <w:p w14:paraId="00000011" w14:textId="70516DB0" w:rsidR="00C21491" w:rsidRDefault="00085398">
      <w:pPr>
        <w:spacing w:before="280" w:after="280"/>
        <w:jc w:val="both"/>
        <w:rPr>
          <w:rFonts w:ascii="Calibri" w:eastAsia="Calibri" w:hAnsi="Calibri" w:cs="Calibri"/>
        </w:rPr>
      </w:pPr>
      <w:r>
        <w:rPr>
          <w:rFonts w:ascii="Calibri" w:eastAsia="Calibri" w:hAnsi="Calibri" w:cs="Calibri"/>
        </w:rPr>
        <w:lastRenderedPageBreak/>
        <w:t xml:space="preserve">● Se tendrá en cuenta solo una participación por cada usuario y sólo se tendrá en cuenta la participación si el </w:t>
      </w:r>
      <w:r w:rsidR="00D12327">
        <w:rPr>
          <w:rFonts w:ascii="Calibri" w:eastAsia="Calibri" w:hAnsi="Calibri" w:cs="Calibri"/>
        </w:rPr>
        <w:t xml:space="preserve">formulario </w:t>
      </w:r>
      <w:r>
        <w:rPr>
          <w:rFonts w:ascii="Calibri" w:eastAsia="Calibri" w:hAnsi="Calibri" w:cs="Calibri"/>
        </w:rPr>
        <w:t xml:space="preserve">se ha </w:t>
      </w:r>
      <w:r w:rsidR="00D12327">
        <w:rPr>
          <w:rFonts w:ascii="Calibri" w:eastAsia="Calibri" w:hAnsi="Calibri" w:cs="Calibri"/>
        </w:rPr>
        <w:t xml:space="preserve">cubierto </w:t>
      </w:r>
      <w:r>
        <w:rPr>
          <w:rFonts w:ascii="Calibri" w:eastAsia="Calibri" w:hAnsi="Calibri" w:cs="Calibri"/>
        </w:rPr>
        <w:t xml:space="preserve">correctamente. En caso de que un mismo usuario participe en más de una ocasión solo se tendrá en cuenta una única participación. </w:t>
      </w:r>
    </w:p>
    <w:p w14:paraId="00000012" w14:textId="77777777" w:rsidR="00C21491" w:rsidRDefault="00085398">
      <w:pPr>
        <w:spacing w:before="280" w:after="280"/>
        <w:jc w:val="both"/>
        <w:rPr>
          <w:rFonts w:ascii="Calibri" w:eastAsia="Calibri" w:hAnsi="Calibri" w:cs="Calibri"/>
        </w:rPr>
      </w:pPr>
      <w:r>
        <w:rPr>
          <w:rFonts w:ascii="Calibri" w:eastAsia="Calibri" w:hAnsi="Calibri" w:cs="Calibri"/>
        </w:rPr>
        <w:t>● No podrán participar ni ser ganadores empleados del Grupo EDP. Si se diera el caso, EDP se reserva el derecho a saltar en la lista al ganador para otorgárselo al suplente siguiente.</w:t>
      </w:r>
    </w:p>
    <w:p w14:paraId="00000013" w14:textId="179DC5E1" w:rsidR="00C21491" w:rsidRDefault="00085398">
      <w:pPr>
        <w:spacing w:before="280" w:after="280"/>
        <w:jc w:val="both"/>
        <w:rPr>
          <w:rFonts w:ascii="Calibri" w:eastAsia="Calibri" w:hAnsi="Calibri" w:cs="Calibri"/>
        </w:rPr>
      </w:pPr>
      <w:r>
        <w:rPr>
          <w:rFonts w:ascii="Calibri" w:eastAsia="Calibri" w:hAnsi="Calibri" w:cs="Calibri"/>
          <w:highlight w:val="white"/>
        </w:rPr>
        <w:t xml:space="preserve">● A fin de poder comunicarse con </w:t>
      </w:r>
      <w:r w:rsidR="00593E60">
        <w:rPr>
          <w:rFonts w:ascii="Calibri" w:eastAsia="Calibri" w:hAnsi="Calibri" w:cs="Calibri"/>
          <w:highlight w:val="white"/>
        </w:rPr>
        <w:t xml:space="preserve">los </w:t>
      </w:r>
      <w:r>
        <w:rPr>
          <w:rFonts w:ascii="Calibri" w:eastAsia="Calibri" w:hAnsi="Calibri" w:cs="Calibri"/>
          <w:highlight w:val="white"/>
        </w:rPr>
        <w:t xml:space="preserve">ganadores, los usuarios que participen en la promoción autorizan a EDP a mandarles mensajes directos y menciones públicas a través de </w:t>
      </w:r>
      <w:proofErr w:type="gramStart"/>
      <w:r>
        <w:rPr>
          <w:rFonts w:ascii="Calibri" w:eastAsia="Calibri" w:hAnsi="Calibri" w:cs="Calibri"/>
          <w:highlight w:val="white"/>
        </w:rPr>
        <w:t>LinkedI</w:t>
      </w:r>
      <w:r w:rsidR="001018C6">
        <w:rPr>
          <w:rFonts w:ascii="Calibri" w:eastAsia="Calibri" w:hAnsi="Calibri" w:cs="Calibri"/>
          <w:highlight w:val="white"/>
        </w:rPr>
        <w:t>n</w:t>
      </w:r>
      <w:proofErr w:type="gramEnd"/>
      <w:r>
        <w:rPr>
          <w:rFonts w:ascii="Calibri" w:eastAsia="Calibri" w:hAnsi="Calibri" w:cs="Calibri"/>
          <w:highlight w:val="white"/>
        </w:rPr>
        <w:t xml:space="preserve"> así como a ponerse en contacto </w:t>
      </w:r>
      <w:r w:rsidRPr="00B5760F">
        <w:rPr>
          <w:rFonts w:ascii="Calibri" w:eastAsia="Calibri" w:hAnsi="Calibri" w:cs="Calibri"/>
        </w:rPr>
        <w:t>p</w:t>
      </w:r>
      <w:r w:rsidR="00E54FDF" w:rsidRPr="00B5760F">
        <w:rPr>
          <w:rFonts w:ascii="Calibri" w:eastAsia="Calibri" w:hAnsi="Calibri" w:cs="Calibri"/>
        </w:rPr>
        <w:t>or</w:t>
      </w:r>
      <w:r w:rsidRPr="00B5760F">
        <w:rPr>
          <w:rFonts w:ascii="Calibri" w:eastAsia="Calibri" w:hAnsi="Calibri" w:cs="Calibri"/>
        </w:rPr>
        <w:t xml:space="preserve"> mail </w:t>
      </w:r>
      <w:r>
        <w:rPr>
          <w:rFonts w:ascii="Calibri" w:eastAsia="Calibri" w:hAnsi="Calibri" w:cs="Calibri"/>
          <w:highlight w:val="white"/>
        </w:rPr>
        <w:t>a</w:t>
      </w:r>
      <w:r>
        <w:rPr>
          <w:rFonts w:ascii="Calibri" w:eastAsia="Calibri" w:hAnsi="Calibri" w:cs="Calibri"/>
          <w:color w:val="0000FF"/>
          <w:sz w:val="16"/>
          <w:szCs w:val="16"/>
          <w:highlight w:val="white"/>
        </w:rPr>
        <w:t xml:space="preserve"> </w:t>
      </w:r>
      <w:r>
        <w:rPr>
          <w:rFonts w:ascii="Calibri" w:eastAsia="Calibri" w:hAnsi="Calibri" w:cs="Calibri"/>
          <w:highlight w:val="white"/>
        </w:rPr>
        <w:t xml:space="preserve">fin de informarles de su condición de ganadores y </w:t>
      </w:r>
      <w:r w:rsidR="00A41AAA">
        <w:rPr>
          <w:rFonts w:ascii="Calibri" w:eastAsia="Calibri" w:hAnsi="Calibri" w:cs="Calibri"/>
          <w:highlight w:val="white"/>
        </w:rPr>
        <w:t>hacerles llegar sus entradas</w:t>
      </w:r>
      <w:r>
        <w:rPr>
          <w:rFonts w:ascii="Calibri" w:eastAsia="Calibri" w:hAnsi="Calibri" w:cs="Calibri"/>
          <w:highlight w:val="white"/>
        </w:rPr>
        <w:t xml:space="preserve">. </w:t>
      </w:r>
    </w:p>
    <w:p w14:paraId="00000014" w14:textId="4B0369E7" w:rsidR="00C21491" w:rsidRDefault="00085398">
      <w:pPr>
        <w:spacing w:before="280" w:after="280"/>
        <w:jc w:val="both"/>
        <w:rPr>
          <w:rFonts w:ascii="Calibri" w:eastAsia="Calibri" w:hAnsi="Calibri" w:cs="Calibri"/>
        </w:rPr>
      </w:pPr>
      <w:r>
        <w:rPr>
          <w:rFonts w:ascii="Calibri" w:eastAsia="Calibri" w:hAnsi="Calibri" w:cs="Calibri"/>
        </w:rPr>
        <w:t>Las participaciones válidas deben cumplir los requisitos arriba mencionados.</w:t>
      </w:r>
      <w:r w:rsidR="009164C2">
        <w:rPr>
          <w:rFonts w:ascii="Calibri" w:eastAsia="Calibri" w:hAnsi="Calibri" w:cs="Calibri"/>
        </w:rPr>
        <w:t xml:space="preserve"> Recibirán el premio los </w:t>
      </w:r>
      <w:r w:rsidR="008B7816">
        <w:rPr>
          <w:rFonts w:ascii="Calibri" w:eastAsia="Calibri" w:hAnsi="Calibri" w:cs="Calibri"/>
        </w:rPr>
        <w:t>500</w:t>
      </w:r>
      <w:r w:rsidR="009164C2">
        <w:rPr>
          <w:rFonts w:ascii="Calibri" w:eastAsia="Calibri" w:hAnsi="Calibri" w:cs="Calibri"/>
        </w:rPr>
        <w:t xml:space="preserve"> primeros participantes que </w:t>
      </w:r>
      <w:r w:rsidR="0020133D">
        <w:rPr>
          <w:rFonts w:ascii="Calibri" w:eastAsia="Calibri" w:hAnsi="Calibri" w:cs="Calibri"/>
        </w:rPr>
        <w:t>cumplan la presente mecánica.</w:t>
      </w:r>
    </w:p>
    <w:p w14:paraId="00000016" w14:textId="64CC863F" w:rsidR="00C21491" w:rsidRDefault="00085398">
      <w:pPr>
        <w:spacing w:before="280" w:after="280" w:line="240" w:lineRule="auto"/>
        <w:jc w:val="both"/>
        <w:rPr>
          <w:rFonts w:ascii="Calibri" w:eastAsia="Calibri" w:hAnsi="Calibri" w:cs="Calibri"/>
        </w:rPr>
      </w:pPr>
      <w:r>
        <w:rPr>
          <w:rFonts w:ascii="Calibri" w:eastAsia="Calibri" w:hAnsi="Calibri" w:cs="Calibri"/>
          <w:b/>
        </w:rPr>
        <w:t xml:space="preserve">4.- CONDICIONES </w:t>
      </w:r>
      <w:r w:rsidR="00A571A4">
        <w:rPr>
          <w:rFonts w:ascii="Calibri" w:eastAsia="Calibri" w:hAnsi="Calibri" w:cs="Calibri"/>
          <w:b/>
        </w:rPr>
        <w:t xml:space="preserve">DE LA PROMOCIÓN </w:t>
      </w:r>
      <w:r>
        <w:rPr>
          <w:rFonts w:ascii="Calibri" w:eastAsia="Calibri" w:hAnsi="Calibri" w:cs="Calibri"/>
          <w:b/>
        </w:rPr>
        <w:t>Y PREMIO</w:t>
      </w:r>
    </w:p>
    <w:p w14:paraId="00000017" w14:textId="20355075" w:rsidR="00C21491" w:rsidRDefault="00085398">
      <w:pPr>
        <w:spacing w:before="280" w:after="280"/>
        <w:jc w:val="both"/>
        <w:rPr>
          <w:rFonts w:ascii="Calibri" w:eastAsia="Calibri" w:hAnsi="Calibri" w:cs="Calibri"/>
          <w:highlight w:val="white"/>
        </w:rPr>
      </w:pPr>
      <w:r>
        <w:rPr>
          <w:rFonts w:ascii="Calibri" w:eastAsia="Calibri" w:hAnsi="Calibri" w:cs="Calibri"/>
          <w:highlight w:val="white"/>
        </w:rPr>
        <w:t>Será regalo directo</w:t>
      </w:r>
      <w:r w:rsidR="003A72F0">
        <w:rPr>
          <w:rFonts w:ascii="Calibri" w:eastAsia="Calibri" w:hAnsi="Calibri" w:cs="Calibri"/>
          <w:highlight w:val="white"/>
        </w:rPr>
        <w:t>, siguiendo los dos pasos solicitados,</w:t>
      </w:r>
      <w:r>
        <w:rPr>
          <w:rFonts w:ascii="Calibri" w:eastAsia="Calibri" w:hAnsi="Calibri" w:cs="Calibri"/>
          <w:highlight w:val="white"/>
        </w:rPr>
        <w:t xml:space="preserve"> de una entrada con un límite de </w:t>
      </w:r>
      <w:r w:rsidR="00D56C9F">
        <w:rPr>
          <w:rFonts w:ascii="Calibri" w:eastAsia="Calibri" w:hAnsi="Calibri" w:cs="Calibri"/>
          <w:highlight w:val="white"/>
        </w:rPr>
        <w:t>500</w:t>
      </w:r>
      <w:r>
        <w:rPr>
          <w:rFonts w:ascii="Calibri" w:eastAsia="Calibri" w:hAnsi="Calibri" w:cs="Calibri"/>
          <w:highlight w:val="white"/>
        </w:rPr>
        <w:t xml:space="preserve"> entradas</w:t>
      </w:r>
      <w:r w:rsidR="003E7A41">
        <w:rPr>
          <w:rFonts w:ascii="Calibri" w:eastAsia="Calibri" w:hAnsi="Calibri" w:cs="Calibri"/>
          <w:highlight w:val="white"/>
        </w:rPr>
        <w:t>.</w:t>
      </w:r>
    </w:p>
    <w:p w14:paraId="00000018" w14:textId="65B90086" w:rsidR="00C21491" w:rsidRDefault="00085398">
      <w:pPr>
        <w:spacing w:before="280" w:after="280"/>
        <w:jc w:val="both"/>
        <w:rPr>
          <w:rFonts w:ascii="Calibri" w:eastAsia="Calibri" w:hAnsi="Calibri" w:cs="Calibri"/>
          <w:highlight w:val="white"/>
        </w:rPr>
      </w:pPr>
      <w:r>
        <w:rPr>
          <w:rFonts w:ascii="Calibri" w:eastAsia="Calibri" w:hAnsi="Calibri" w:cs="Calibri"/>
          <w:highlight w:val="white"/>
        </w:rPr>
        <w:t>EDP podrá descalificar a aquellos que le conste no cumplen los requisitos, si se diera el caso</w:t>
      </w:r>
      <w:r w:rsidR="001068A4">
        <w:rPr>
          <w:rFonts w:ascii="Calibri" w:eastAsia="Calibri" w:hAnsi="Calibri" w:cs="Calibri"/>
          <w:highlight w:val="white"/>
        </w:rPr>
        <w:t>.</w:t>
      </w:r>
    </w:p>
    <w:p w14:paraId="00000019" w14:textId="1ABD0FA0" w:rsidR="00C21491" w:rsidRDefault="00085398">
      <w:pPr>
        <w:spacing w:before="280" w:after="280"/>
        <w:jc w:val="both"/>
        <w:rPr>
          <w:rFonts w:ascii="Calibri" w:eastAsia="Calibri" w:hAnsi="Calibri" w:cs="Calibri"/>
        </w:rPr>
      </w:pPr>
      <w:r>
        <w:rPr>
          <w:rFonts w:ascii="Calibri" w:eastAsia="Calibri" w:hAnsi="Calibri" w:cs="Calibri"/>
          <w:highlight w:val="white"/>
        </w:rPr>
        <w:t>Cada premio consiste en una entrada para FIDMA 2026 que se celebra del 2 al 17 de agosto de 2026 en el Recinto Ferial Luis Adaro de Gijón.</w:t>
      </w:r>
      <w:r w:rsidR="0020133D">
        <w:rPr>
          <w:rFonts w:ascii="Calibri" w:eastAsia="Calibri" w:hAnsi="Calibri" w:cs="Calibri"/>
          <w:highlight w:val="white"/>
        </w:rPr>
      </w:r>
      <w:r>
        <w:rPr>
          <w:rFonts w:ascii="Calibri" w:eastAsia="Calibri" w:hAnsi="Calibri" w:cs="Calibri"/>
          <w:highlight w:val="white"/>
        </w:rPr>
      </w:r>
      <w:r w:rsidR="00F97D4B">
        <w:rPr>
          <w:rFonts w:ascii="Calibri" w:eastAsia="Calibri" w:hAnsi="Calibri" w:cs="Calibri"/>
          <w:highlight w:val="white"/>
        </w:rPr>
      </w:r>
      <w:r>
        <w:rPr>
          <w:rFonts w:ascii="Calibri" w:eastAsia="Calibri" w:hAnsi="Calibri" w:cs="Calibri"/>
          <w:highlight w:val="white"/>
        </w:rPr>
      </w:r>
      <w:r w:rsidR="00D56C9F">
        <w:rPr>
          <w:rFonts w:ascii="Calibri" w:eastAsia="Calibri" w:hAnsi="Calibri" w:cs="Calibri"/>
          <w:highlight w:val="white"/>
        </w:rPr>
      </w:r>
      <w:r>
        <w:rPr>
          <w:rFonts w:ascii="Calibri" w:eastAsia="Calibri" w:hAnsi="Calibri" w:cs="Calibri"/>
          <w:highlight w:val="white"/>
        </w:rPr>
      </w:r>
      <w:r w:rsidR="00D56C9F">
        <w:rPr>
          <w:rFonts w:ascii="Calibri" w:eastAsia="Calibri" w:hAnsi="Calibri" w:cs="Calibri"/>
          <w:highlight w:val="white"/>
        </w:rPr>
      </w:r>
      <w:r>
        <w:rPr>
          <w:rFonts w:ascii="Calibri" w:eastAsia="Calibri" w:hAnsi="Calibri" w:cs="Calibri"/>
          <w:highlight w:val="white"/>
        </w:rPr>
      </w:r>
      <w:r w:rsidR="0020133D">
        <w:rPr>
          <w:rFonts w:ascii="Calibri" w:eastAsia="Calibri" w:hAnsi="Calibri" w:cs="Calibri"/>
          <w:highlight w:val="white"/>
        </w:rPr>
      </w:r>
      <w:r w:rsidR="00D56C9F">
        <w:rPr>
          <w:rFonts w:ascii="Calibri" w:eastAsia="Calibri" w:hAnsi="Calibri" w:cs="Calibri"/>
          <w:highlight w:val="white"/>
        </w:rPr>
      </w:r>
      <w:r w:rsidR="0020133D">
        <w:rPr>
          <w:rFonts w:ascii="Calibri" w:eastAsia="Calibri" w:hAnsi="Calibri" w:cs="Calibri"/>
          <w:highlight w:val="white"/>
        </w:rPr>
      </w:r>
      <w:r>
        <w:rPr>
          <w:rFonts w:ascii="Calibri" w:eastAsia="Calibri" w:hAnsi="Calibri" w:cs="Calibri"/>
          <w:highlight w:val="white"/>
        </w:rPr>
      </w:r>
    </w:p>
    <w:p w14:paraId="0000001A" w14:textId="5BB54825" w:rsidR="00C21491" w:rsidRDefault="00085398">
      <w:pPr>
        <w:spacing w:before="280" w:after="280"/>
        <w:jc w:val="both"/>
        <w:rPr>
          <w:rFonts w:ascii="Calibri" w:eastAsia="Calibri" w:hAnsi="Calibri" w:cs="Calibri"/>
        </w:rPr>
      </w:pPr>
      <w:r>
        <w:rPr>
          <w:rFonts w:ascii="Calibri" w:eastAsia="Calibri" w:hAnsi="Calibri" w:cs="Calibri"/>
        </w:rPr>
        <w:t xml:space="preserve">Los ganadores, una vez confirmado el premio por parte de EDP mediante </w:t>
      </w:r>
      <w:r w:rsidR="001068A4" w:rsidRPr="001068A4">
        <w:rPr>
          <w:rFonts w:ascii="Calibri" w:eastAsia="Calibri" w:hAnsi="Calibri" w:cs="Calibri"/>
        </w:rPr>
        <w:t>mail,</w:t>
      </w:r>
      <w:r w:rsidR="001068A4">
        <w:rPr>
          <w:rFonts w:ascii="Calibri" w:eastAsia="Calibri" w:hAnsi="Calibri" w:cs="Calibri"/>
        </w:rPr>
        <w:t xml:space="preserve"> recibirán</w:t>
      </w:r>
      <w:r>
        <w:rPr>
          <w:rFonts w:ascii="Calibri" w:eastAsia="Calibri" w:hAnsi="Calibri" w:cs="Calibri"/>
        </w:rPr>
        <w:t xml:space="preserve"> las entradas directamente vía </w:t>
      </w:r>
      <w:r w:rsidR="001068A4">
        <w:rPr>
          <w:rFonts w:ascii="Calibri" w:eastAsia="Calibri" w:hAnsi="Calibri" w:cs="Calibri"/>
        </w:rPr>
        <w:t>el correo electrónico</w:t>
      </w:r>
      <w:r>
        <w:rPr>
          <w:rFonts w:ascii="Calibri" w:eastAsia="Calibri" w:hAnsi="Calibri" w:cs="Calibri"/>
        </w:rPr>
        <w:t xml:space="preserve"> facilitado.</w:t>
      </w:r>
    </w:p>
    <w:p w14:paraId="0000001B" w14:textId="0AED24D8" w:rsidR="00C21491" w:rsidRDefault="00085398">
      <w:pPr>
        <w:spacing w:before="280" w:after="280"/>
        <w:jc w:val="both"/>
        <w:rPr>
          <w:rFonts w:ascii="Calibri" w:eastAsia="Calibri" w:hAnsi="Calibri" w:cs="Calibri"/>
        </w:rPr>
      </w:pPr>
      <w:r>
        <w:rPr>
          <w:rFonts w:ascii="Calibri" w:eastAsia="Calibri" w:hAnsi="Calibri" w:cs="Calibri"/>
        </w:rPr>
        <w:t xml:space="preserve">1. EDP se reserva el derecho de comunicar públicamente el resultado </w:t>
      </w:r>
      <w:r w:rsidR="002419CA">
        <w:rPr>
          <w:rFonts w:ascii="Calibri" w:eastAsia="Calibri" w:hAnsi="Calibri" w:cs="Calibri"/>
        </w:rPr>
        <w:t>de la promoción</w:t>
      </w:r>
      <w:r>
        <w:rPr>
          <w:rFonts w:ascii="Calibri" w:eastAsia="Calibri" w:hAnsi="Calibri" w:cs="Calibri"/>
        </w:rPr>
        <w:t xml:space="preserve">. EDP se reserva el derecho de enviar mensajes privados y menciones públicas </w:t>
      </w:r>
      <w:r w:rsidRPr="001068A4">
        <w:rPr>
          <w:rFonts w:ascii="Calibri" w:eastAsia="Calibri" w:hAnsi="Calibri" w:cs="Calibri"/>
        </w:rPr>
        <w:t>en LinkedIn</w:t>
      </w:r>
      <w:r>
        <w:rPr>
          <w:rFonts w:ascii="Calibri" w:eastAsia="Calibri" w:hAnsi="Calibri" w:cs="Calibri"/>
        </w:rPr>
        <w:t xml:space="preserve"> para comunicar el resultado </w:t>
      </w:r>
      <w:r w:rsidR="002419CA">
        <w:rPr>
          <w:rFonts w:ascii="Calibri" w:eastAsia="Calibri" w:hAnsi="Calibri" w:cs="Calibri"/>
        </w:rPr>
        <w:t>de la promoción</w:t>
      </w:r>
      <w:r>
        <w:rPr>
          <w:rFonts w:ascii="Calibri" w:eastAsia="Calibri" w:hAnsi="Calibri" w:cs="Calibri"/>
        </w:rPr>
        <w:t>. La participación en esta promoción supone autorización de uso a EDP del nombre y/o imagen de los participantes agraciados, en caso de que EDP lo requiriese en comunicaciones publicitarias o de índole periodística respecto de la promoción.</w:t>
      </w:r>
    </w:p>
    <w:p w14:paraId="0000001C" w14:textId="77777777" w:rsidR="00C21491" w:rsidRDefault="00085398">
      <w:pPr>
        <w:spacing w:before="280" w:after="280"/>
        <w:jc w:val="both"/>
        <w:rPr>
          <w:rFonts w:ascii="Calibri" w:eastAsia="Calibri" w:hAnsi="Calibri" w:cs="Calibri"/>
        </w:rPr>
      </w:pPr>
      <w:r>
        <w:rPr>
          <w:rFonts w:ascii="Calibri" w:eastAsia="Calibri" w:hAnsi="Calibri" w:cs="Calibri"/>
        </w:rPr>
        <w:t>2. En caso de que, con ocasión de la presente promoción, el usuario participante realice algún tipo de comentario o utilice alguna imagen, éste certifica que posee los derechos y/o permisos necesarios para publicar dicho comentario participante, siendo el autor del texto y/o material multimedia o teniendo permiso de su autor, en su caso, y certifica también que ha recabado el permiso de cualquier persona que aparezca mencionada o retratada en la imagen de la publicación.</w:t>
      </w:r>
    </w:p>
    <w:p w14:paraId="0000001D" w14:textId="77777777" w:rsidR="00C21491" w:rsidRDefault="00085398">
      <w:pPr>
        <w:spacing w:before="280" w:after="280"/>
        <w:jc w:val="both"/>
        <w:rPr>
          <w:rFonts w:ascii="Calibri" w:eastAsia="Calibri" w:hAnsi="Calibri" w:cs="Calibri"/>
        </w:rPr>
      </w:pPr>
      <w:r>
        <w:rPr>
          <w:rFonts w:ascii="Calibri" w:eastAsia="Calibri" w:hAnsi="Calibri" w:cs="Calibri"/>
        </w:rPr>
        <w:t xml:space="preserve">3. Tal y como exige la </w:t>
      </w:r>
      <w:r w:rsidRPr="001068A4">
        <w:rPr>
          <w:rFonts w:ascii="Calibri" w:eastAsia="Calibri" w:hAnsi="Calibri" w:cs="Calibri"/>
        </w:rPr>
        <w:t>red social LinkedIn</w:t>
      </w:r>
      <w:r>
        <w:rPr>
          <w:rFonts w:ascii="Calibri" w:eastAsia="Calibri" w:hAnsi="Calibri" w:cs="Calibri"/>
        </w:rPr>
        <w:t xml:space="preserve"> (i) será motivo de descalificación automática en caso de cuentas múltiples o cuentas recién creadas; (</w:t>
      </w:r>
      <w:proofErr w:type="spellStart"/>
      <w:r>
        <w:rPr>
          <w:rFonts w:ascii="Calibri" w:eastAsia="Calibri" w:hAnsi="Calibri" w:cs="Calibri"/>
        </w:rPr>
        <w:t>ii</w:t>
      </w:r>
      <w:proofErr w:type="spellEnd"/>
      <w:r>
        <w:rPr>
          <w:rFonts w:ascii="Calibri" w:eastAsia="Calibri" w:hAnsi="Calibri" w:cs="Calibri"/>
        </w:rPr>
        <w:t>) publicación del mismo comentario de forma repetida en la misma red social.</w:t>
      </w:r>
    </w:p>
    <w:p w14:paraId="0000001E" w14:textId="77777777" w:rsidR="00C21491" w:rsidRDefault="00085398">
      <w:pPr>
        <w:spacing w:before="280" w:after="280"/>
        <w:jc w:val="both"/>
        <w:rPr>
          <w:rFonts w:ascii="Calibri" w:eastAsia="Calibri" w:hAnsi="Calibri" w:cs="Calibri"/>
        </w:rPr>
      </w:pPr>
      <w:r>
        <w:rPr>
          <w:rFonts w:ascii="Calibri" w:eastAsia="Calibri" w:hAnsi="Calibri" w:cs="Calibri"/>
        </w:rPr>
        <w:t>4. No se hará ningún reembolso en metálico del valor del premio ni EDP estará en la obligación de permutar por otro evento o cualquier otro premio.</w:t>
      </w:r>
    </w:p>
    <w:p w14:paraId="0000001F" w14:textId="77777777" w:rsidR="00C21491" w:rsidRDefault="00085398">
      <w:pPr>
        <w:spacing w:before="280" w:after="280"/>
        <w:jc w:val="both"/>
        <w:rPr>
          <w:rFonts w:ascii="Calibri" w:eastAsia="Calibri" w:hAnsi="Calibri" w:cs="Calibri"/>
        </w:rPr>
      </w:pPr>
      <w:r>
        <w:rPr>
          <w:rFonts w:ascii="Calibri" w:eastAsia="Calibri" w:hAnsi="Calibri" w:cs="Calibri"/>
        </w:rPr>
        <w:lastRenderedPageBreak/>
        <w:t xml:space="preserve">5. El premio excluye explícitamente manutención, estancia, </w:t>
      </w:r>
      <w:proofErr w:type="gramStart"/>
      <w:r>
        <w:rPr>
          <w:rFonts w:ascii="Calibri" w:eastAsia="Calibri" w:hAnsi="Calibri" w:cs="Calibri"/>
        </w:rPr>
        <w:t>parking</w:t>
      </w:r>
      <w:proofErr w:type="gramEnd"/>
      <w:r>
        <w:rPr>
          <w:rFonts w:ascii="Calibri" w:eastAsia="Calibri" w:hAnsi="Calibri" w:cs="Calibri"/>
        </w:rPr>
        <w:t>, transporte y cualquier gasto generado por la utilización del premio, que deberán correr a cargo del ganador.</w:t>
      </w:r>
    </w:p>
    <w:p w14:paraId="00000020" w14:textId="707608B6" w:rsidR="00C21491" w:rsidRDefault="00085398">
      <w:pPr>
        <w:spacing w:before="280" w:after="280"/>
        <w:jc w:val="both"/>
        <w:rPr>
          <w:rFonts w:ascii="Calibri" w:eastAsia="Calibri" w:hAnsi="Calibri" w:cs="Calibri"/>
        </w:rPr>
      </w:pPr>
      <w:r>
        <w:rPr>
          <w:rFonts w:ascii="Calibri" w:eastAsia="Calibri" w:hAnsi="Calibri" w:cs="Calibri"/>
        </w:rPr>
        <w:t>6. EDP no se responsabiliza de cambios en la programación en FIDMA 2026, ajena a EDP. Es responsabilidad del ganador cumplir con los requisitos que establece la organización para asistir. En caso de no cumplir dichos requisitos, o de producirse contratiempos, retrasos, o situaciones análogas, EDP no se hace responsable de la no asistencia del ganador a FIDMA 2026, como tampoco se hace responsable de cambios o cancelaciones en la misma, ajenas a EDP. En ningún caso estas situaciones darán derecho a reembolso del premio ni a compensación alguna por parte de EDP.</w:t>
      </w:r>
      <w:r w:rsidR="00D56C9F">
        <w:rPr>
          <w:rFonts w:ascii="Calibri" w:eastAsia="Calibri" w:hAnsi="Calibri" w:cs="Calibri"/>
        </w:rPr>
      </w:r>
      <w:r>
        <w:rPr>
          <w:rFonts w:ascii="Calibri" w:eastAsia="Calibri" w:hAnsi="Calibri" w:cs="Calibri"/>
        </w:rPr>
      </w:r>
      <w:r w:rsidR="00D56C9F">
        <w:rPr>
          <w:rFonts w:ascii="Calibri" w:eastAsia="Calibri" w:hAnsi="Calibri" w:cs="Calibri"/>
        </w:rPr>
      </w:r>
      <w:r>
        <w:rPr>
          <w:rFonts w:ascii="Calibri" w:eastAsia="Calibri" w:hAnsi="Calibri" w:cs="Calibri"/>
        </w:rPr>
      </w:r>
    </w:p>
    <w:p w14:paraId="00000021" w14:textId="2EBEC7E1" w:rsidR="00C21491" w:rsidRDefault="00085398">
      <w:pPr>
        <w:spacing w:before="280" w:after="280"/>
        <w:jc w:val="both"/>
        <w:rPr>
          <w:rFonts w:ascii="Calibri" w:eastAsia="Calibri" w:hAnsi="Calibri" w:cs="Calibri"/>
        </w:rPr>
      </w:pPr>
      <w:r>
        <w:rPr>
          <w:rFonts w:ascii="Calibri" w:eastAsia="Calibri" w:hAnsi="Calibri" w:cs="Calibri"/>
        </w:rPr>
        <w:t xml:space="preserve">7. La participación en </w:t>
      </w:r>
      <w:r w:rsidR="00524D50">
        <w:rPr>
          <w:rFonts w:ascii="Calibri" w:eastAsia="Calibri" w:hAnsi="Calibri" w:cs="Calibri"/>
        </w:rPr>
        <w:t xml:space="preserve">la promoción </w:t>
      </w:r>
      <w:r>
        <w:rPr>
          <w:rFonts w:ascii="Calibri" w:eastAsia="Calibri" w:hAnsi="Calibri" w:cs="Calibri"/>
        </w:rPr>
        <w:t>implica la aceptación de todos los puntos de estas bases legales. De no indicar los ganadores los datos necesarios a EDP, el premio podrá pasar al suplente siguiente o quedar desierto y esta decisión será irrevocable.</w:t>
      </w:r>
    </w:p>
    <w:p w14:paraId="00000022" w14:textId="77777777" w:rsidR="00C21491" w:rsidRDefault="00085398">
      <w:pPr>
        <w:spacing w:before="280" w:after="280" w:line="240" w:lineRule="auto"/>
        <w:jc w:val="both"/>
        <w:rPr>
          <w:rFonts w:ascii="Calibri" w:eastAsia="Calibri" w:hAnsi="Calibri" w:cs="Calibri"/>
        </w:rPr>
      </w:pPr>
      <w:r>
        <w:rPr>
          <w:rFonts w:ascii="Calibri" w:eastAsia="Calibri" w:hAnsi="Calibri" w:cs="Calibri"/>
          <w:b/>
        </w:rPr>
        <w:t>5.- DESCALIFICACIONES Y PENALIZACIONES</w:t>
      </w:r>
    </w:p>
    <w:p w14:paraId="00000023" w14:textId="6AA4E74C" w:rsidR="00C21491" w:rsidRDefault="00085398">
      <w:pPr>
        <w:spacing w:before="280" w:after="280"/>
        <w:jc w:val="both"/>
        <w:rPr>
          <w:rFonts w:ascii="Calibri" w:eastAsia="Calibri" w:hAnsi="Calibri" w:cs="Calibri"/>
        </w:rPr>
      </w:pPr>
      <w:r>
        <w:rPr>
          <w:rFonts w:ascii="Calibri" w:eastAsia="Calibri" w:hAnsi="Calibri" w:cs="Calibri"/>
        </w:rPr>
        <w:t xml:space="preserve">1. Si se evidenciase que cualquiera de los participantes no cumple con los requisitos exigidos en las Bases, o los datos proporcionados para participar no fueran válidos, su participación se considerará nula y quedarán automáticamente excluidos </w:t>
      </w:r>
      <w:r w:rsidR="002A6F2F">
        <w:rPr>
          <w:rFonts w:ascii="Calibri" w:eastAsia="Calibri" w:hAnsi="Calibri" w:cs="Calibri"/>
        </w:rPr>
        <w:t>de la promoción</w:t>
      </w:r>
      <w:r>
        <w:rPr>
          <w:rFonts w:ascii="Calibri" w:eastAsia="Calibri" w:hAnsi="Calibri" w:cs="Calibri"/>
        </w:rPr>
        <w:t xml:space="preserve"> perdiendo todo derecho sobre los premios otorgados.</w:t>
      </w:r>
    </w:p>
    <w:p w14:paraId="00000024" w14:textId="0B6188B2" w:rsidR="00C21491" w:rsidRDefault="00085398">
      <w:pPr>
        <w:spacing w:before="280" w:after="280"/>
        <w:jc w:val="both"/>
        <w:rPr>
          <w:rFonts w:ascii="Calibri" w:eastAsia="Calibri" w:hAnsi="Calibri" w:cs="Calibri"/>
        </w:rPr>
      </w:pPr>
      <w:r>
        <w:rPr>
          <w:rFonts w:ascii="Calibri" w:eastAsia="Calibri" w:hAnsi="Calibri" w:cs="Calibri"/>
        </w:rPr>
        <w:t xml:space="preserve">2. No se permitirán comentarios u opiniones cuyo contenido se considere inadecuado, que sean ofensivos, injuriosos o discriminatorios o que pudieran vulnerar derechos de terceros. Tampoco se permitirán comentarios o material multimedia contra un particular que vulneren los principios de derecho al honor, a la intimidad personal y familiar y a la propia imagen. EDP no se responsabiliza de los daños ocasionados por los comentarios que hagan los participantes en </w:t>
      </w:r>
      <w:r w:rsidR="00EB081E">
        <w:rPr>
          <w:rFonts w:ascii="Calibri" w:eastAsia="Calibri" w:hAnsi="Calibri" w:cs="Calibri"/>
        </w:rPr>
        <w:t>la promoción</w:t>
      </w:r>
      <w:r>
        <w:rPr>
          <w:rFonts w:ascii="Calibri" w:eastAsia="Calibri" w:hAnsi="Calibri" w:cs="Calibri"/>
        </w:rPr>
        <w:t>, y que en cualquier momento pudieran herir la sensibilidad de otros participantes.</w:t>
      </w:r>
    </w:p>
    <w:p w14:paraId="00000025" w14:textId="622930FA" w:rsidR="00C21491" w:rsidRDefault="00085398">
      <w:pPr>
        <w:spacing w:before="280" w:after="280"/>
        <w:jc w:val="both"/>
        <w:rPr>
          <w:rFonts w:ascii="Calibri" w:eastAsia="Calibri" w:hAnsi="Calibri" w:cs="Calibri"/>
        </w:rPr>
      </w:pPr>
      <w:r>
        <w:rPr>
          <w:rFonts w:ascii="Calibri" w:eastAsia="Calibri" w:hAnsi="Calibri" w:cs="Calibri"/>
        </w:rPr>
        <w:t xml:space="preserve">3. También podrá descalificar aquellos comentarios que no se ajusten al objeto </w:t>
      </w:r>
      <w:r w:rsidR="00EC6545">
        <w:rPr>
          <w:rFonts w:ascii="Calibri" w:eastAsia="Calibri" w:hAnsi="Calibri" w:cs="Calibri"/>
        </w:rPr>
        <w:t xml:space="preserve">de la promoción. </w:t>
      </w:r>
    </w:p>
    <w:p w14:paraId="00000026" w14:textId="77777777" w:rsidR="00C21491" w:rsidRDefault="00085398">
      <w:pPr>
        <w:spacing w:before="280" w:after="280" w:line="240" w:lineRule="auto"/>
        <w:jc w:val="both"/>
        <w:rPr>
          <w:rFonts w:ascii="Calibri" w:eastAsia="Calibri" w:hAnsi="Calibri" w:cs="Calibri"/>
        </w:rPr>
      </w:pPr>
      <w:r>
        <w:rPr>
          <w:rFonts w:ascii="Calibri" w:eastAsia="Calibri" w:hAnsi="Calibri" w:cs="Calibri"/>
          <w:b/>
        </w:rPr>
        <w:t>6.- EXONERACIÓN DE RESPONSABILIDAD</w:t>
      </w:r>
    </w:p>
    <w:p w14:paraId="00000027" w14:textId="188E3475" w:rsidR="00C21491" w:rsidRDefault="00085398">
      <w:pPr>
        <w:spacing w:before="280" w:after="280"/>
        <w:jc w:val="both"/>
        <w:rPr>
          <w:rFonts w:ascii="Calibri" w:eastAsia="Calibri" w:hAnsi="Calibri" w:cs="Calibri"/>
        </w:rPr>
      </w:pPr>
      <w:r>
        <w:rPr>
          <w:rFonts w:ascii="Calibri" w:eastAsia="Calibri" w:hAnsi="Calibri" w:cs="Calibri"/>
        </w:rPr>
        <w:t>A título enunciativo, pero no limitativo, EDP no se responsabiliza de las posibles pérdidas, robos, retrasos o cualquiera otra circunstancia imputable a terceros que puedan afectar al desarrollo de</w:t>
      </w:r>
      <w:r w:rsidR="00EC6545">
        <w:rPr>
          <w:rFonts w:ascii="Calibri" w:eastAsia="Calibri" w:hAnsi="Calibri" w:cs="Calibri"/>
        </w:rPr>
        <w:t xml:space="preserve"> </w:t>
      </w:r>
      <w:r>
        <w:rPr>
          <w:rFonts w:ascii="Calibri" w:eastAsia="Calibri" w:hAnsi="Calibri" w:cs="Calibri"/>
        </w:rPr>
        <w:t>l</w:t>
      </w:r>
      <w:r w:rsidR="00EC6545">
        <w:rPr>
          <w:rFonts w:ascii="Calibri" w:eastAsia="Calibri" w:hAnsi="Calibri" w:cs="Calibri"/>
        </w:rPr>
        <w:t>a</w:t>
      </w:r>
      <w:r>
        <w:rPr>
          <w:rFonts w:ascii="Calibri" w:eastAsia="Calibri" w:hAnsi="Calibri" w:cs="Calibri"/>
        </w:rPr>
        <w:t xml:space="preserve"> presente </w:t>
      </w:r>
      <w:r w:rsidR="00EC6545">
        <w:rPr>
          <w:rFonts w:ascii="Calibri" w:eastAsia="Calibri" w:hAnsi="Calibri" w:cs="Calibri"/>
        </w:rPr>
        <w:t>promoción</w:t>
      </w:r>
      <w:r>
        <w:rPr>
          <w:rFonts w:ascii="Calibri" w:eastAsia="Calibri" w:hAnsi="Calibri" w:cs="Calibri"/>
        </w:rPr>
        <w:t xml:space="preserve">, así como tampoco del uso que haga el participante respecto del premio que obtenga de esta promoción. EDP no asume la responsabilidad en casos de fuerza mayor o caso fortuito que pudieran impedir la realización </w:t>
      </w:r>
      <w:r w:rsidR="00EC6545">
        <w:rPr>
          <w:rFonts w:ascii="Calibri" w:eastAsia="Calibri" w:hAnsi="Calibri" w:cs="Calibri"/>
        </w:rPr>
        <w:t>de la promoción</w:t>
      </w:r>
      <w:r>
        <w:rPr>
          <w:rFonts w:ascii="Calibri" w:eastAsia="Calibri" w:hAnsi="Calibri" w:cs="Calibri"/>
        </w:rPr>
        <w:t xml:space="preserve"> o el disfrute total o parcial del premio. </w:t>
      </w:r>
    </w:p>
    <w:p w14:paraId="00000028" w14:textId="77777777" w:rsidR="00C21491" w:rsidRDefault="00085398">
      <w:pPr>
        <w:spacing w:before="280" w:after="280" w:line="240" w:lineRule="auto"/>
        <w:jc w:val="both"/>
        <w:rPr>
          <w:rFonts w:ascii="Calibri" w:eastAsia="Calibri" w:hAnsi="Calibri" w:cs="Calibri"/>
        </w:rPr>
      </w:pPr>
      <w:r>
        <w:rPr>
          <w:rFonts w:ascii="Calibri" w:eastAsia="Calibri" w:hAnsi="Calibri" w:cs="Calibri"/>
          <w:b/>
        </w:rPr>
        <w:t xml:space="preserve"> 7.- LINKEDIN </w:t>
      </w:r>
    </w:p>
    <w:p w14:paraId="00000029" w14:textId="16F167A0" w:rsidR="00C21491" w:rsidRDefault="00326576">
      <w:pPr>
        <w:spacing w:before="280" w:after="280"/>
        <w:jc w:val="both"/>
        <w:rPr>
          <w:rFonts w:ascii="Calibri" w:eastAsia="Calibri" w:hAnsi="Calibri" w:cs="Calibri"/>
        </w:rPr>
      </w:pPr>
      <w:r>
        <w:rPr>
          <w:rFonts w:ascii="Calibri" w:eastAsia="Calibri" w:hAnsi="Calibri" w:cs="Calibri"/>
        </w:rPr>
        <w:t>La promoción</w:t>
      </w:r>
      <w:r w:rsidR="00085398">
        <w:rPr>
          <w:rFonts w:ascii="Calibri" w:eastAsia="Calibri" w:hAnsi="Calibri" w:cs="Calibri"/>
        </w:rPr>
        <w:t xml:space="preserve"> no está patrocinad</w:t>
      </w:r>
      <w:r>
        <w:rPr>
          <w:rFonts w:ascii="Calibri" w:eastAsia="Calibri" w:hAnsi="Calibri" w:cs="Calibri"/>
        </w:rPr>
        <w:t>a</w:t>
      </w:r>
      <w:r w:rsidR="00085398">
        <w:rPr>
          <w:rFonts w:ascii="Calibri" w:eastAsia="Calibri" w:hAnsi="Calibri" w:cs="Calibri"/>
        </w:rPr>
        <w:t>, avalad</w:t>
      </w:r>
      <w:r>
        <w:rPr>
          <w:rFonts w:ascii="Calibri" w:eastAsia="Calibri" w:hAnsi="Calibri" w:cs="Calibri"/>
        </w:rPr>
        <w:t>a</w:t>
      </w:r>
      <w:r w:rsidR="00085398">
        <w:rPr>
          <w:rFonts w:ascii="Calibri" w:eastAsia="Calibri" w:hAnsi="Calibri" w:cs="Calibri"/>
        </w:rPr>
        <w:t>, administrad</w:t>
      </w:r>
      <w:r>
        <w:rPr>
          <w:rFonts w:ascii="Calibri" w:eastAsia="Calibri" w:hAnsi="Calibri" w:cs="Calibri"/>
        </w:rPr>
        <w:t>a</w:t>
      </w:r>
      <w:r w:rsidR="00085398">
        <w:rPr>
          <w:rFonts w:ascii="Calibri" w:eastAsia="Calibri" w:hAnsi="Calibri" w:cs="Calibri"/>
        </w:rPr>
        <w:t xml:space="preserve"> ni asociad</w:t>
      </w:r>
      <w:r>
        <w:rPr>
          <w:rFonts w:ascii="Calibri" w:eastAsia="Calibri" w:hAnsi="Calibri" w:cs="Calibri"/>
        </w:rPr>
        <w:t>a</w:t>
      </w:r>
      <w:r w:rsidR="00085398">
        <w:rPr>
          <w:rFonts w:ascii="Calibri" w:eastAsia="Calibri" w:hAnsi="Calibri" w:cs="Calibri"/>
        </w:rPr>
        <w:t xml:space="preserve"> en modo alguno </w:t>
      </w:r>
      <w:r w:rsidR="002722B2">
        <w:rPr>
          <w:rFonts w:ascii="Calibri" w:eastAsia="Calibri" w:hAnsi="Calibri" w:cs="Calibri"/>
        </w:rPr>
        <w:t>a LinkedIn</w:t>
      </w:r>
      <w:r w:rsidR="00085398">
        <w:rPr>
          <w:rFonts w:ascii="Calibri" w:eastAsia="Calibri" w:hAnsi="Calibri" w:cs="Calibri"/>
        </w:rPr>
        <w:t xml:space="preserve">, por lo que los Participantes liberan a </w:t>
      </w:r>
      <w:r w:rsidR="00F57E1E">
        <w:rPr>
          <w:rFonts w:ascii="Calibri" w:eastAsia="Calibri" w:hAnsi="Calibri" w:cs="Calibri"/>
        </w:rPr>
        <w:t>LinkedIn</w:t>
      </w:r>
      <w:r w:rsidR="00085398">
        <w:rPr>
          <w:rFonts w:ascii="Calibri" w:eastAsia="Calibri" w:hAnsi="Calibri" w:cs="Calibri"/>
        </w:rPr>
        <w:t xml:space="preserve"> de toda responsabilidad por los eventuales daños que se deriven de</w:t>
      </w:r>
      <w:r w:rsidR="00C52A87">
        <w:rPr>
          <w:rFonts w:ascii="Calibri" w:eastAsia="Calibri" w:hAnsi="Calibri" w:cs="Calibri"/>
        </w:rPr>
        <w:t xml:space="preserve"> </w:t>
      </w:r>
      <w:r w:rsidR="00085398">
        <w:rPr>
          <w:rFonts w:ascii="Calibri" w:eastAsia="Calibri" w:hAnsi="Calibri" w:cs="Calibri"/>
        </w:rPr>
        <w:t>l</w:t>
      </w:r>
      <w:r w:rsidR="00C52A87">
        <w:rPr>
          <w:rFonts w:ascii="Calibri" w:eastAsia="Calibri" w:hAnsi="Calibri" w:cs="Calibri"/>
        </w:rPr>
        <w:t>a</w:t>
      </w:r>
      <w:r w:rsidR="00085398">
        <w:rPr>
          <w:rFonts w:ascii="Calibri" w:eastAsia="Calibri" w:hAnsi="Calibri" w:cs="Calibri"/>
        </w:rPr>
        <w:t xml:space="preserve"> mism</w:t>
      </w:r>
      <w:r w:rsidR="00C52A87">
        <w:rPr>
          <w:rFonts w:ascii="Calibri" w:eastAsia="Calibri" w:hAnsi="Calibri" w:cs="Calibri"/>
        </w:rPr>
        <w:t>a</w:t>
      </w:r>
      <w:r w:rsidR="00085398">
        <w:rPr>
          <w:rFonts w:ascii="Calibri" w:eastAsia="Calibri" w:hAnsi="Calibri" w:cs="Calibri"/>
        </w:rPr>
        <w:t>.</w:t>
      </w:r>
    </w:p>
    <w:p w14:paraId="0000002A" w14:textId="77777777" w:rsidR="00C21491" w:rsidRDefault="00085398">
      <w:pPr>
        <w:spacing w:before="280" w:after="280" w:line="240" w:lineRule="auto"/>
        <w:jc w:val="both"/>
        <w:rPr>
          <w:rFonts w:ascii="Calibri" w:eastAsia="Calibri" w:hAnsi="Calibri" w:cs="Calibri"/>
        </w:rPr>
      </w:pPr>
      <w:r>
        <w:rPr>
          <w:rFonts w:ascii="Calibri" w:eastAsia="Calibri" w:hAnsi="Calibri" w:cs="Calibri"/>
          <w:b/>
        </w:rPr>
        <w:t>8.- PROTECCIÓN DE DATOS PERSONALES</w:t>
      </w:r>
    </w:p>
    <w:p w14:paraId="0000002B" w14:textId="152D8A8C" w:rsidR="00C21491" w:rsidRDefault="00085398">
      <w:pPr>
        <w:spacing w:before="280" w:after="280"/>
        <w:jc w:val="both"/>
        <w:rPr>
          <w:rFonts w:ascii="Calibri" w:eastAsia="Calibri" w:hAnsi="Calibri" w:cs="Calibri"/>
          <w:b/>
        </w:rPr>
      </w:pPr>
      <w:r>
        <w:rPr>
          <w:rFonts w:ascii="Calibri" w:eastAsia="Calibri" w:hAnsi="Calibri" w:cs="Calibri"/>
        </w:rPr>
        <w:t>De conformidad con la normativa vigente en materia de protección de datos de carácter personal, se informa al usuario de que desde el momento en que participa en la promoción, presta su consentimiento libre, específico e inequívoco para el tratamiento de sus datos personales por parte de EDP para la participación en la misma. Todos los datos solicitados por EDP para la participación en la promoción son obligatorios. Asimismo, se informa al interesado que podrá ejercitar, acreditando de forma fehaciente su identidad, sus derechos de acceso, rectificación, supresión, oposición, limitación, así como su derecho a la portabilidad de sus datos, a través del formulario habilitado en la web (https://edp-privacy.my.onetrust.com/webform/374643dd-c881-4045-8a8d-09d1a208d5c2/f4b2fd2c-cb1a-418f-bcd2-b9f236f948e6) así como comunicándolo por escrito a EDP, a la siguiente dirección: Plaza del Fresno, 2, 33007 Oviedo, indicando la referencia “Entradas FIDMA 2026 - Embajadores”.</w:t>
      </w:r>
      <w:r w:rsidR="00C52A87">
        <w:rPr>
          <w:rFonts w:ascii="Calibri" w:eastAsia="Calibri" w:hAnsi="Calibri" w:cs="Calibri"/>
        </w:rPr>
      </w:r>
      <w:r>
        <w:rPr>
          <w:rFonts w:ascii="Calibri" w:eastAsia="Calibri" w:hAnsi="Calibri" w:cs="Calibri"/>
        </w:rPr>
      </w:r>
      <w:r w:rsidR="00C52A87">
        <w:rPr>
          <w:rFonts w:ascii="Calibri" w:eastAsia="Calibri" w:hAnsi="Calibri" w:cs="Calibri"/>
        </w:rPr>
      </w:r>
      <w:r>
        <w:rPr>
          <w:rFonts w:ascii="Calibri" w:eastAsia="Calibri" w:hAnsi="Calibri" w:cs="Calibri"/>
        </w:rPr>
      </w:r>
      <w:r w:rsidRPr="001068A4">
        <w:rPr>
          <w:rFonts w:ascii="Calibri" w:eastAsia="Calibri" w:hAnsi="Calibri" w:cs="Calibri"/>
        </w:rPr>
      </w:r>
      <w:r w:rsidR="00C52A87" w:rsidRPr="001068A4">
        <w:rPr>
          <w:rFonts w:ascii="Calibri" w:eastAsia="Calibri" w:hAnsi="Calibri" w:cs="Calibri"/>
        </w:rPr>
      </w:r>
      <w:r w:rsidRPr="001068A4">
        <w:rPr>
          <w:rFonts w:ascii="Calibri" w:eastAsia="Calibri" w:hAnsi="Calibri" w:cs="Calibri"/>
        </w:rPr>
      </w:r>
      <w:r>
        <w:rPr>
          <w:rFonts w:ascii="Calibri" w:eastAsia="Calibri" w:hAnsi="Calibri" w:cs="Calibri"/>
        </w:rPr>
      </w:r>
      <w:r w:rsidR="00F67A34">
        <w:rPr>
          <w:rFonts w:ascii="Calibri" w:eastAsia="Calibri" w:hAnsi="Calibri" w:cs="Calibri"/>
        </w:rPr>
      </w:r>
      <w:r w:rsidR="00724B5B">
        <w:rPr>
          <w:rFonts w:ascii="Calibri" w:eastAsia="Calibri" w:hAnsi="Calibri" w:cs="Calibri"/>
        </w:rPr>
      </w:r>
      <w:r w:rsidR="00F67A34">
        <w:rPr>
          <w:rFonts w:ascii="Calibri" w:eastAsia="Calibri" w:hAnsi="Calibri" w:cs="Calibri"/>
        </w:rPr>
      </w:r>
      <w:r w:rsidR="006D68A7">
        <w:rPr>
          <w:rFonts w:ascii="Calibri" w:eastAsia="Calibri" w:hAnsi="Calibri" w:cs="Calibri"/>
        </w:rPr>
      </w:r>
      <w:r w:rsidR="00F67A34">
        <w:rPr>
          <w:rFonts w:ascii="Calibri" w:eastAsia="Calibri" w:hAnsi="Calibri" w:cs="Calibri"/>
        </w:rPr>
      </w:r>
      <w:r w:rsidR="006D68A7">
        <w:rPr>
          <w:rFonts w:ascii="Calibri" w:eastAsia="Calibri" w:hAnsi="Calibri" w:cs="Calibri"/>
        </w:rPr>
      </w:r>
      <w:r w:rsidR="00F67A34" w:rsidRPr="00F67A34">
        <w:rPr>
          <w:rFonts w:ascii="Calibri" w:eastAsia="Calibri" w:hAnsi="Calibri" w:cs="Calibri"/>
        </w:rPr>
      </w:r>
      <w:r w:rsidR="006D68A7">
        <w:rPr>
          <w:rFonts w:ascii="Calibri" w:eastAsia="Calibri" w:hAnsi="Calibri" w:cs="Calibri"/>
        </w:rPr>
      </w:r>
      <w:r>
        <w:rPr>
          <w:rFonts w:ascii="Calibri" w:eastAsia="Calibri" w:hAnsi="Calibri" w:cs="Calibri"/>
        </w:rPr>
      </w:r>
      <w:r w:rsidRPr="00724B5B">
        <w:rPr>
          <w:rFonts w:ascii="Calibri" w:eastAsia="Calibri" w:hAnsi="Calibri" w:cs="Calibri"/>
        </w:rPr>
      </w:r>
      <w:r>
        <w:rPr>
          <w:rFonts w:ascii="Calibri" w:eastAsia="Calibri" w:hAnsi="Calibri" w:cs="Calibri"/>
        </w:rPr>
      </w:r>
      <w:r>
        <w:rPr>
          <w:rFonts w:ascii="Calibri" w:eastAsia="Calibri" w:hAnsi="Calibri" w:cs="Calibri"/>
          <w:b/>
        </w:rPr>
      </w:r>
      <w:r w:rsidR="00014A86">
        <w:rPr>
          <w:rFonts w:ascii="Calibri" w:eastAsia="Calibri" w:hAnsi="Calibri" w:cs="Calibri"/>
          <w:b/>
        </w:rPr>
      </w:r>
      <w:r>
        <w:rPr>
          <w:rFonts w:ascii="Calibri" w:eastAsia="Calibri" w:hAnsi="Calibri" w:cs="Calibri"/>
          <w:b/>
        </w:rPr>
      </w:r>
    </w:p>
    <w:p w14:paraId="0000002C" w14:textId="77777777" w:rsidR="00C21491" w:rsidRDefault="00085398">
      <w:pPr>
        <w:spacing w:before="280" w:after="280"/>
        <w:jc w:val="both"/>
        <w:rPr>
          <w:rFonts w:ascii="Calibri" w:eastAsia="Calibri" w:hAnsi="Calibri" w:cs="Calibri"/>
        </w:rPr>
      </w:pPr>
      <w:r>
        <w:rPr>
          <w:rFonts w:ascii="Calibri" w:eastAsia="Calibri" w:hAnsi="Calibri" w:cs="Calibri"/>
        </w:rPr>
        <w:t xml:space="preserve">Del mismo modo, cuando el interesado considere que EDP ha vulnerado los derechos que le son reconocidos por la normativa aplicable en protección de datos, podrá reclamar ante el </w:t>
      </w:r>
      <w:proofErr w:type="gramStart"/>
      <w:r>
        <w:rPr>
          <w:rFonts w:ascii="Calibri" w:eastAsia="Calibri" w:hAnsi="Calibri" w:cs="Calibri"/>
        </w:rPr>
        <w:t>Delegado</w:t>
      </w:r>
      <w:proofErr w:type="gramEnd"/>
      <w:r>
        <w:rPr>
          <w:rFonts w:ascii="Calibri" w:eastAsia="Calibri" w:hAnsi="Calibri" w:cs="Calibri"/>
        </w:rPr>
        <w:t xml:space="preserve"> de Protección de Datos (</w:t>
      </w:r>
      <w:r>
        <w:rPr>
          <w:rFonts w:ascii="Calibri" w:eastAsia="Calibri" w:hAnsi="Calibri" w:cs="Calibri"/>
          <w:color w:val="0000FF"/>
        </w:rPr>
        <w:t>dpd@edpenergia.es</w:t>
      </w:r>
      <w:r>
        <w:rPr>
          <w:rFonts w:ascii="Calibri" w:eastAsia="Calibri" w:hAnsi="Calibri" w:cs="Calibri"/>
        </w:rPr>
        <w:t>) o ante la Agencia Española de Protección de Datos.</w:t>
      </w:r>
    </w:p>
    <w:p w14:paraId="0000002D" w14:textId="77777777" w:rsidR="00C21491" w:rsidRDefault="00085398">
      <w:pPr>
        <w:spacing w:before="280" w:after="280" w:line="240" w:lineRule="auto"/>
        <w:jc w:val="both"/>
        <w:rPr>
          <w:rFonts w:ascii="Calibri" w:eastAsia="Calibri" w:hAnsi="Calibri" w:cs="Calibri"/>
        </w:rPr>
      </w:pPr>
      <w:r>
        <w:rPr>
          <w:rFonts w:ascii="Calibri" w:eastAsia="Calibri" w:hAnsi="Calibri" w:cs="Calibri"/>
          <w:b/>
        </w:rPr>
        <w:t>9.- CAMBIOS. PREVALENCIA.</w:t>
      </w:r>
    </w:p>
    <w:p w14:paraId="0000002E" w14:textId="72EA4985" w:rsidR="00C21491" w:rsidRDefault="00085398">
      <w:pPr>
        <w:spacing w:before="280" w:after="280"/>
        <w:jc w:val="both"/>
        <w:rPr>
          <w:rFonts w:ascii="Calibri" w:eastAsia="Calibri" w:hAnsi="Calibri" w:cs="Calibri"/>
        </w:rPr>
      </w:pPr>
      <w:r>
        <w:rPr>
          <w:rFonts w:ascii="Calibri" w:eastAsia="Calibri" w:hAnsi="Calibri" w:cs="Calibri"/>
        </w:rPr>
        <w:t xml:space="preserve">9.1 EDP se reserva el derecho de modificar o ampliar estas bases promocionales, en la medida que no perjudique o menoscabe los derechos de los participantes. EDP se reserva el derecho de suspender o prorrogar la promoción, en la medida que no perjudique o menoscabe los derechos de los participantes en la promoción. Del mismo modo, EDP podrá, siempre que hubiera causa justificada, anular esta promoción antes de la fecha de cierre de </w:t>
      </w:r>
      <w:proofErr w:type="gramStart"/>
      <w:r>
        <w:rPr>
          <w:rFonts w:ascii="Calibri" w:eastAsia="Calibri" w:hAnsi="Calibri" w:cs="Calibri"/>
        </w:rPr>
        <w:t>la misma</w:t>
      </w:r>
      <w:proofErr w:type="gramEnd"/>
      <w:r>
        <w:rPr>
          <w:rFonts w:ascii="Calibri" w:eastAsia="Calibri" w:hAnsi="Calibri" w:cs="Calibri"/>
        </w:rPr>
        <w:t>, comprometiéndose a comunicar con suficiente antelación las nuevas bases, condiciones, o, en su caso, su anulación definitiva.</w:t>
      </w:r>
    </w:p>
    <w:p w14:paraId="0000002F" w14:textId="21135F71" w:rsidR="00C21491" w:rsidRDefault="00085398">
      <w:pPr>
        <w:spacing w:before="280" w:after="280"/>
        <w:jc w:val="both"/>
        <w:rPr>
          <w:rFonts w:ascii="Calibri" w:eastAsia="Calibri" w:hAnsi="Calibri" w:cs="Calibri"/>
        </w:rPr>
      </w:pPr>
      <w:r>
        <w:rPr>
          <w:rFonts w:ascii="Calibri" w:eastAsia="Calibri" w:hAnsi="Calibri" w:cs="Calibri"/>
        </w:rPr>
        <w:t>9.2 En caso de conflicto, discrepancia o contradicción entre las condiciones de las presentes Bases y lo previsto en el post/publicación de la promoción en la web y/o red social correspondiente, prevalecerá lo dispuesto en las presentes Bases Legales.</w:t>
      </w:r>
    </w:p>
    <w:p w14:paraId="00000030" w14:textId="77777777" w:rsidR="00C21491" w:rsidRDefault="00085398">
      <w:pPr>
        <w:spacing w:before="280" w:after="280" w:line="240" w:lineRule="auto"/>
        <w:jc w:val="both"/>
        <w:rPr>
          <w:rFonts w:ascii="Calibri" w:eastAsia="Calibri" w:hAnsi="Calibri" w:cs="Calibri"/>
        </w:rPr>
      </w:pPr>
      <w:r>
        <w:rPr>
          <w:rFonts w:ascii="Calibri" w:eastAsia="Calibri" w:hAnsi="Calibri" w:cs="Calibri"/>
          <w:b/>
        </w:rPr>
        <w:t>10.- FISCALIDAD DE LOS PREMIOS</w:t>
      </w:r>
    </w:p>
    <w:p w14:paraId="00000031" w14:textId="77777777" w:rsidR="00C21491" w:rsidRDefault="00085398">
      <w:pPr>
        <w:spacing w:before="280" w:after="280"/>
        <w:jc w:val="both"/>
        <w:rPr>
          <w:rFonts w:ascii="Calibri" w:eastAsia="Calibri" w:hAnsi="Calibri" w:cs="Calibri"/>
        </w:rPr>
      </w:pPr>
      <w:r>
        <w:rPr>
          <w:rFonts w:ascii="Calibri" w:eastAsia="Calibri" w:hAnsi="Calibri" w:cs="Calibri"/>
        </w:rPr>
        <w:t>A los premios de la presente promoción les serán de aplicación las normas en vigor en el momento de la aceptación del premio por parte de la persona premiada contenidas en (i) la Ley 35/2006 de 28 de noviembre del Impuesto sobre la Renta de las Personas Físicas, en virtud de las cuales, y, en su caso, corresponderá a EDP realizar la retención o el ingreso a cuenta de los referidos impuestos al que están sujetos estos premios; (</w:t>
      </w:r>
      <w:proofErr w:type="spellStart"/>
      <w:r>
        <w:rPr>
          <w:rFonts w:ascii="Calibri" w:eastAsia="Calibri" w:hAnsi="Calibri" w:cs="Calibri"/>
        </w:rPr>
        <w:t>ii</w:t>
      </w:r>
      <w:proofErr w:type="spellEnd"/>
      <w:r>
        <w:rPr>
          <w:rFonts w:ascii="Calibri" w:eastAsia="Calibri" w:hAnsi="Calibri" w:cs="Calibri"/>
        </w:rPr>
        <w:t>) el Real Decreto 2069/1999, de 30 de diciembre, por el que se aprueba el Estatuto de la Entidad Pública Empresarial Loterías y Apuestas del Estado; (</w:t>
      </w:r>
      <w:proofErr w:type="spellStart"/>
      <w:r>
        <w:rPr>
          <w:rFonts w:ascii="Calibri" w:eastAsia="Calibri" w:hAnsi="Calibri" w:cs="Calibri"/>
        </w:rPr>
        <w:t>iii</w:t>
      </w:r>
      <w:proofErr w:type="spellEnd"/>
      <w:r>
        <w:rPr>
          <w:rFonts w:ascii="Calibri" w:eastAsia="Calibri" w:hAnsi="Calibri" w:cs="Calibri"/>
        </w:rPr>
        <w:t>) el Decreto 3059/1966, de 1 de diciembre, por el que se aprueba el texto Refundido de Tasas Fiscales; y (</w:t>
      </w:r>
      <w:proofErr w:type="spellStart"/>
      <w:r>
        <w:rPr>
          <w:rFonts w:ascii="Calibri" w:eastAsia="Calibri" w:hAnsi="Calibri" w:cs="Calibri"/>
        </w:rPr>
        <w:t>iv</w:t>
      </w:r>
      <w:proofErr w:type="spellEnd"/>
      <w:r>
        <w:rPr>
          <w:rFonts w:ascii="Calibri" w:eastAsia="Calibri" w:hAnsi="Calibri" w:cs="Calibri"/>
        </w:rPr>
        <w:t xml:space="preserve">) demás disposiciones concordantes.  </w:t>
      </w:r>
    </w:p>
    <w:p w14:paraId="00000032" w14:textId="77777777" w:rsidR="00C21491" w:rsidRDefault="00085398">
      <w:pPr>
        <w:spacing w:before="280" w:after="280" w:line="240" w:lineRule="auto"/>
        <w:jc w:val="both"/>
        <w:rPr>
          <w:rFonts w:ascii="Calibri" w:eastAsia="Calibri" w:hAnsi="Calibri" w:cs="Calibri"/>
        </w:rPr>
      </w:pPr>
      <w:r>
        <w:rPr>
          <w:rFonts w:ascii="Calibri" w:eastAsia="Calibri" w:hAnsi="Calibri" w:cs="Calibri"/>
          <w:b/>
        </w:rPr>
        <w:t>11.- LEGISLACIÓN APLICABLE Y JURISDICCIÓN</w:t>
      </w:r>
    </w:p>
    <w:p w14:paraId="00000033" w14:textId="77777777" w:rsidR="00C21491" w:rsidRDefault="00085398">
      <w:pPr>
        <w:spacing w:before="280" w:after="280"/>
        <w:jc w:val="both"/>
        <w:rPr>
          <w:rFonts w:ascii="Calibri" w:eastAsia="Calibri" w:hAnsi="Calibri" w:cs="Calibri"/>
        </w:rPr>
      </w:pPr>
      <w:r>
        <w:rPr>
          <w:rFonts w:ascii="Calibri" w:eastAsia="Calibri" w:hAnsi="Calibri" w:cs="Calibri"/>
        </w:rPr>
        <w:t>Estas bases legales se regirán de conformidad con la ley española. Serán competentes para resolver cualquier reclamación o controversia que pudiera plantearse en relación con la validez, interpretación o cumplimiento de estas bases los Juzgados y Tribunales de la ciudad de Oviedo.</w:t>
      </w:r>
    </w:p>
    <w:p w14:paraId="00000034" w14:textId="77777777" w:rsidR="00C21491" w:rsidRDefault="00085398">
      <w:pPr>
        <w:spacing w:before="280" w:after="280" w:line="240" w:lineRule="auto"/>
        <w:jc w:val="both"/>
        <w:rPr>
          <w:rFonts w:ascii="Calibri" w:eastAsia="Calibri" w:hAnsi="Calibri" w:cs="Calibri"/>
        </w:rPr>
      </w:pPr>
      <w:r>
        <w:rPr>
          <w:rFonts w:ascii="Calibri" w:eastAsia="Calibri" w:hAnsi="Calibri" w:cs="Calibri"/>
          <w:b/>
        </w:rPr>
        <w:lastRenderedPageBreak/>
        <w:t>12.- ACEPTACIÓN DE LAS PRESENTES BASES</w:t>
      </w:r>
    </w:p>
    <w:p w14:paraId="00000035" w14:textId="77777777" w:rsidR="00C21491" w:rsidRDefault="00085398">
      <w:pPr>
        <w:spacing w:before="280" w:after="280"/>
        <w:jc w:val="both"/>
        <w:rPr>
          <w:rFonts w:ascii="Calibri" w:eastAsia="Calibri" w:hAnsi="Calibri" w:cs="Calibri"/>
        </w:rPr>
      </w:pPr>
      <w:r>
        <w:rPr>
          <w:rFonts w:ascii="Calibri" w:eastAsia="Calibri" w:hAnsi="Calibri" w:cs="Calibri"/>
        </w:rPr>
        <w:t>La participación en la presente Promoción implica la aceptación expresa de todas las normas recogidas en las presentes bases legales. La manifestación de no aceptación o disconformidad total o parcial con las presentes Bases implicará la exclusión del participante y como consecuencia de ello, EDP quedará liberada del cumplimiento de cualquier obligación contraída con dicho participante.</w:t>
      </w:r>
    </w:p>
    <w:p w14:paraId="00000036" w14:textId="77777777" w:rsidR="00C21491" w:rsidRDefault="00085398">
      <w:pPr>
        <w:spacing w:before="120" w:after="120" w:line="240" w:lineRule="auto"/>
        <w:jc w:val="center"/>
        <w:rPr>
          <w:rFonts w:ascii="Calibri" w:eastAsia="Calibri" w:hAnsi="Calibri" w:cs="Calibri"/>
          <w:b/>
        </w:rPr>
      </w:pPr>
      <w:r>
        <w:rPr>
          <w:rFonts w:ascii="Calibri" w:eastAsia="Calibri" w:hAnsi="Calibri" w:cs="Calibri"/>
          <w:b/>
        </w:rPr>
        <w:t>POLÍTICA DE PRIVACIDAD</w:t>
      </w:r>
    </w:p>
    <w:p w14:paraId="00000037" w14:textId="77777777" w:rsidR="00C21491" w:rsidRDefault="00C21491">
      <w:pPr>
        <w:spacing w:before="120" w:after="120" w:line="240" w:lineRule="auto"/>
        <w:jc w:val="both"/>
        <w:rPr>
          <w:rFonts w:ascii="Calibri" w:eastAsia="Calibri" w:hAnsi="Calibri" w:cs="Calibri"/>
          <w:b/>
        </w:rPr>
      </w:pPr>
    </w:p>
    <w:p w14:paraId="00000038" w14:textId="77777777" w:rsidR="00C21491" w:rsidRDefault="00085398">
      <w:pPr>
        <w:numPr>
          <w:ilvl w:val="0"/>
          <w:numId w:val="2"/>
        </w:numPr>
        <w:spacing w:after="160" w:line="240" w:lineRule="auto"/>
        <w:jc w:val="both"/>
        <w:rPr>
          <w:rFonts w:ascii="Calibri" w:eastAsia="Calibri" w:hAnsi="Calibri" w:cs="Calibri"/>
          <w:b/>
        </w:rPr>
      </w:pPr>
      <w:r>
        <w:rPr>
          <w:rFonts w:ascii="Calibri" w:eastAsia="Calibri" w:hAnsi="Calibri" w:cs="Calibri"/>
          <w:b/>
        </w:rPr>
        <w:t>Responsable del tratamiento</w:t>
      </w:r>
    </w:p>
    <w:p w14:paraId="00000039" w14:textId="77777777" w:rsidR="00C21491" w:rsidRDefault="00085398">
      <w:pPr>
        <w:spacing w:after="160" w:line="240" w:lineRule="auto"/>
        <w:jc w:val="both"/>
        <w:rPr>
          <w:rFonts w:ascii="Calibri" w:eastAsia="Calibri" w:hAnsi="Calibri" w:cs="Calibri"/>
        </w:rPr>
      </w:pPr>
      <w:r>
        <w:rPr>
          <w:rFonts w:ascii="Calibri" w:eastAsia="Calibri" w:hAnsi="Calibri" w:cs="Calibri"/>
        </w:rPr>
        <w:t>Responsable del tratamiento: EDP ESPAÑA, S.A. (en adelante “EDP”)</w:t>
      </w:r>
    </w:p>
    <w:p w14:paraId="0000003A" w14:textId="77777777" w:rsidR="00C21491" w:rsidRDefault="00085398">
      <w:pPr>
        <w:spacing w:after="160" w:line="240" w:lineRule="auto"/>
        <w:jc w:val="both"/>
        <w:rPr>
          <w:rFonts w:ascii="Calibri" w:eastAsia="Calibri" w:hAnsi="Calibri" w:cs="Calibri"/>
        </w:rPr>
      </w:pPr>
      <w:r>
        <w:rPr>
          <w:rFonts w:ascii="Calibri" w:eastAsia="Calibri" w:hAnsi="Calibri" w:cs="Calibri"/>
        </w:rPr>
        <w:t xml:space="preserve">Domicilio social: Oviedo, Plaza del Fresno 2, (33007 – ASTURIAS) </w:t>
      </w:r>
    </w:p>
    <w:p w14:paraId="0000003B" w14:textId="77777777" w:rsidR="00C21491" w:rsidRPr="001D1585" w:rsidRDefault="00085398">
      <w:pPr>
        <w:spacing w:after="160" w:line="240" w:lineRule="auto"/>
        <w:jc w:val="both"/>
        <w:rPr>
          <w:rFonts w:ascii="Calibri" w:eastAsia="Calibri" w:hAnsi="Calibri" w:cs="Calibri"/>
          <w:lang w:val="en-US"/>
        </w:rPr>
      </w:pPr>
      <w:r w:rsidRPr="001D1585">
        <w:rPr>
          <w:rFonts w:ascii="Calibri" w:eastAsia="Calibri" w:hAnsi="Calibri" w:cs="Calibri"/>
          <w:lang w:val="en-US"/>
        </w:rPr>
        <w:t>CIF: A-33473752</w:t>
      </w:r>
    </w:p>
    <w:p w14:paraId="0000003C" w14:textId="77777777" w:rsidR="00C21491" w:rsidRPr="001D1585" w:rsidRDefault="00085398">
      <w:pPr>
        <w:spacing w:after="160" w:line="240" w:lineRule="auto"/>
        <w:jc w:val="both"/>
        <w:rPr>
          <w:rFonts w:ascii="Calibri" w:eastAsia="Calibri" w:hAnsi="Calibri" w:cs="Calibri"/>
          <w:lang w:val="en-US"/>
        </w:rPr>
      </w:pPr>
      <w:r w:rsidRPr="001D1585">
        <w:rPr>
          <w:rFonts w:ascii="Calibri" w:eastAsia="Calibri" w:hAnsi="Calibri" w:cs="Calibri"/>
          <w:lang w:val="en-US"/>
        </w:rPr>
        <w:t>Email: comunicacionesrgpd@edpenergia.es</w:t>
      </w:r>
    </w:p>
    <w:p w14:paraId="0000003D" w14:textId="77777777" w:rsidR="00C21491" w:rsidRDefault="00085398">
      <w:pPr>
        <w:spacing w:after="160" w:line="240" w:lineRule="auto"/>
        <w:jc w:val="both"/>
        <w:rPr>
          <w:rFonts w:ascii="Calibri" w:eastAsia="Calibri" w:hAnsi="Calibri" w:cs="Calibri"/>
        </w:rPr>
      </w:pPr>
      <w:r>
        <w:rPr>
          <w:rFonts w:ascii="Calibri" w:eastAsia="Calibri" w:hAnsi="Calibri" w:cs="Calibri"/>
        </w:rPr>
        <w:t>DPO: dpd@edpenergia.es</w:t>
      </w:r>
    </w:p>
    <w:p w14:paraId="0000003E" w14:textId="77777777" w:rsidR="00C21491" w:rsidRDefault="00085398">
      <w:pPr>
        <w:spacing w:after="160" w:line="240" w:lineRule="auto"/>
        <w:jc w:val="both"/>
        <w:rPr>
          <w:rFonts w:ascii="Calibri" w:eastAsia="Calibri" w:hAnsi="Calibri" w:cs="Calibri"/>
        </w:rPr>
      </w:pPr>
      <w:r>
        <w:rPr>
          <w:rFonts w:ascii="Calibri" w:eastAsia="Calibri" w:hAnsi="Calibri" w:cs="Calibri"/>
        </w:rPr>
        <w:t xml:space="preserve">Mediante la lectura de la presente Política de Privacidad, el participante queda informado de la forma en la que EDP, como </w:t>
      </w:r>
      <w:proofErr w:type="gramStart"/>
      <w:r>
        <w:rPr>
          <w:rFonts w:ascii="Calibri" w:eastAsia="Calibri" w:hAnsi="Calibri" w:cs="Calibri"/>
        </w:rPr>
        <w:t>Responsable</w:t>
      </w:r>
      <w:proofErr w:type="gramEnd"/>
      <w:r>
        <w:rPr>
          <w:rFonts w:ascii="Calibri" w:eastAsia="Calibri" w:hAnsi="Calibri" w:cs="Calibri"/>
        </w:rPr>
        <w:t xml:space="preserve"> del Tratamiento, recaba, trata y protege los datos de carácter personal que le son facilitados para las finalidades descritas en esta Política de Privacidad.</w:t>
      </w:r>
    </w:p>
    <w:p w14:paraId="0000003F" w14:textId="77777777" w:rsidR="00C21491" w:rsidRDefault="00085398">
      <w:pPr>
        <w:spacing w:after="160" w:line="240" w:lineRule="auto"/>
        <w:jc w:val="both"/>
        <w:rPr>
          <w:rFonts w:ascii="Calibri" w:eastAsia="Calibri" w:hAnsi="Calibri" w:cs="Calibri"/>
        </w:rPr>
      </w:pPr>
      <w:r>
        <w:rPr>
          <w:rFonts w:ascii="Calibri" w:eastAsia="Calibri" w:hAnsi="Calibri" w:cs="Calibri"/>
        </w:rPr>
        <w:t>El participante debe leer con atención esta Política de Privacidad, que ha sido redactada de forma clara y sencilla, para facilitar su comprensión, y determinar libre y voluntariamente si desea facilitar sus datos personales a EDP.</w:t>
      </w:r>
    </w:p>
    <w:p w14:paraId="00000040" w14:textId="77777777" w:rsidR="00C21491" w:rsidRDefault="00085398">
      <w:pPr>
        <w:numPr>
          <w:ilvl w:val="0"/>
          <w:numId w:val="2"/>
        </w:numPr>
        <w:spacing w:after="160" w:line="240" w:lineRule="auto"/>
        <w:jc w:val="both"/>
        <w:rPr>
          <w:rFonts w:ascii="Calibri" w:eastAsia="Calibri" w:hAnsi="Calibri" w:cs="Calibri"/>
          <w:b/>
        </w:rPr>
      </w:pPr>
      <w:r>
        <w:rPr>
          <w:rFonts w:ascii="Calibri" w:eastAsia="Calibri" w:hAnsi="Calibri" w:cs="Calibri"/>
          <w:b/>
        </w:rPr>
        <w:t>Finalidad y base jurídica del tratamiento</w:t>
      </w:r>
    </w:p>
    <w:p w14:paraId="00000041" w14:textId="5EC5C53F" w:rsidR="00C21491" w:rsidRDefault="00085398">
      <w:pPr>
        <w:spacing w:before="120" w:line="240" w:lineRule="auto"/>
        <w:jc w:val="both"/>
        <w:rPr>
          <w:rFonts w:ascii="Calibri" w:eastAsia="Calibri" w:hAnsi="Calibri" w:cs="Calibri"/>
        </w:rPr>
      </w:pPr>
      <w:r>
        <w:rPr>
          <w:rFonts w:ascii="Calibri" w:eastAsia="Calibri" w:hAnsi="Calibri" w:cs="Calibri"/>
        </w:rPr>
        <w:t>EDP tratará los datos personales (</w:t>
      </w:r>
      <w:r w:rsidRPr="001068A4">
        <w:rPr>
          <w:rFonts w:ascii="Calibri" w:eastAsia="Calibri" w:hAnsi="Calibri" w:cs="Calibri"/>
        </w:rPr>
        <w:t>nombre, apellidos, DNI</w:t>
      </w:r>
      <w:r w:rsidR="001068A4" w:rsidRPr="001068A4">
        <w:rPr>
          <w:rFonts w:ascii="Calibri" w:eastAsia="Calibri" w:hAnsi="Calibri" w:cs="Calibri"/>
        </w:rPr>
        <w:t xml:space="preserve"> y</w:t>
      </w:r>
      <w:r w:rsidRPr="001068A4">
        <w:rPr>
          <w:rFonts w:ascii="Calibri" w:eastAsia="Calibri" w:hAnsi="Calibri" w:cs="Calibri"/>
        </w:rPr>
        <w:t xml:space="preserve"> correo electrónico)</w:t>
      </w:r>
      <w:r>
        <w:rPr>
          <w:rFonts w:ascii="Calibri" w:eastAsia="Calibri" w:hAnsi="Calibri" w:cs="Calibri"/>
        </w:rPr>
        <w:t xml:space="preserve"> facilitados por los participantes </w:t>
      </w:r>
      <w:r w:rsidR="003B0E3C">
        <w:rPr>
          <w:rFonts w:ascii="Calibri" w:eastAsia="Calibri" w:hAnsi="Calibri" w:cs="Calibri"/>
        </w:rPr>
        <w:t xml:space="preserve">de la promoción </w:t>
      </w:r>
      <w:r>
        <w:rPr>
          <w:rFonts w:ascii="Calibri" w:eastAsia="Calibri" w:hAnsi="Calibri" w:cs="Calibri"/>
        </w:rPr>
        <w:t>con la finalidad de gestionar su participación en l</w:t>
      </w:r>
      <w:r w:rsidR="006F323D">
        <w:rPr>
          <w:rFonts w:ascii="Calibri" w:eastAsia="Calibri" w:hAnsi="Calibri" w:cs="Calibri"/>
        </w:rPr>
        <w:t>a</w:t>
      </w:r>
      <w:r>
        <w:rPr>
          <w:rFonts w:ascii="Calibri" w:eastAsia="Calibri" w:hAnsi="Calibri" w:cs="Calibri"/>
        </w:rPr>
        <w:t xml:space="preserve"> mism</w:t>
      </w:r>
      <w:r w:rsidR="006F323D">
        <w:rPr>
          <w:rFonts w:ascii="Calibri" w:eastAsia="Calibri" w:hAnsi="Calibri" w:cs="Calibri"/>
        </w:rPr>
        <w:t>a</w:t>
      </w:r>
      <w:r>
        <w:rPr>
          <w:rFonts w:ascii="Calibri" w:eastAsia="Calibri" w:hAnsi="Calibri" w:cs="Calibri"/>
        </w:rPr>
        <w:t>.</w:t>
      </w:r>
    </w:p>
    <w:p w14:paraId="00000042" w14:textId="77777777" w:rsidR="00C21491" w:rsidRDefault="00C21491">
      <w:pPr>
        <w:spacing w:after="160" w:line="240" w:lineRule="auto"/>
        <w:jc w:val="both"/>
        <w:rPr>
          <w:rFonts w:ascii="Calibri" w:eastAsia="Calibri" w:hAnsi="Calibri" w:cs="Calibri"/>
        </w:rPr>
      </w:pPr>
    </w:p>
    <w:p w14:paraId="00000043" w14:textId="32C0BA56" w:rsidR="00C21491" w:rsidRDefault="00085398">
      <w:pPr>
        <w:spacing w:after="160" w:line="240" w:lineRule="auto"/>
        <w:jc w:val="both"/>
        <w:rPr>
          <w:rFonts w:ascii="Calibri" w:eastAsia="Calibri" w:hAnsi="Calibri" w:cs="Calibri"/>
        </w:rPr>
      </w:pPr>
      <w:r>
        <w:rPr>
          <w:rFonts w:ascii="Calibri" w:eastAsia="Calibri" w:hAnsi="Calibri" w:cs="Calibri"/>
        </w:rPr>
        <w:t xml:space="preserve">La legitimación para el tratamiento de los datos facilitados se basa en la ejecución de la relación contractual derivada de su participación en </w:t>
      </w:r>
      <w:r w:rsidR="006F323D">
        <w:rPr>
          <w:rFonts w:ascii="Calibri" w:eastAsia="Calibri" w:hAnsi="Calibri" w:cs="Calibri"/>
        </w:rPr>
        <w:t>la promoción</w:t>
      </w:r>
      <w:r>
        <w:rPr>
          <w:rFonts w:ascii="Calibri" w:eastAsia="Calibri" w:hAnsi="Calibri" w:cs="Calibri"/>
        </w:rPr>
        <w:t>.</w:t>
      </w:r>
    </w:p>
    <w:p w14:paraId="00000044" w14:textId="77777777" w:rsidR="00C21491" w:rsidRDefault="00085398">
      <w:pPr>
        <w:spacing w:after="160" w:line="240" w:lineRule="auto"/>
        <w:jc w:val="both"/>
        <w:rPr>
          <w:rFonts w:ascii="Calibri" w:eastAsia="Calibri" w:hAnsi="Calibri" w:cs="Calibri"/>
        </w:rPr>
      </w:pPr>
      <w:r>
        <w:rPr>
          <w:rFonts w:ascii="Calibri" w:eastAsia="Calibri" w:hAnsi="Calibri" w:cs="Calibri"/>
        </w:rPr>
        <w:t>En ningún caso podrán incluirse en el formulario datos de carácter personal correspondientes a terceras personas.</w:t>
      </w:r>
    </w:p>
    <w:p w14:paraId="00000045" w14:textId="77777777" w:rsidR="00C21491" w:rsidRDefault="00085398">
      <w:pPr>
        <w:numPr>
          <w:ilvl w:val="0"/>
          <w:numId w:val="2"/>
        </w:numPr>
        <w:spacing w:after="160" w:line="240" w:lineRule="auto"/>
        <w:jc w:val="both"/>
        <w:rPr>
          <w:rFonts w:ascii="Calibri" w:eastAsia="Calibri" w:hAnsi="Calibri" w:cs="Calibri"/>
          <w:b/>
          <w:u w:val="single"/>
        </w:rPr>
      </w:pPr>
      <w:r>
        <w:rPr>
          <w:rFonts w:ascii="Calibri" w:eastAsia="Calibri" w:hAnsi="Calibri" w:cs="Calibri"/>
          <w:b/>
        </w:rPr>
        <w:t>Categorías y calidad de los datos</w:t>
      </w:r>
    </w:p>
    <w:p w14:paraId="00000046" w14:textId="26B94A5D" w:rsidR="00C21491" w:rsidRDefault="00085398">
      <w:pPr>
        <w:spacing w:after="160" w:line="240" w:lineRule="auto"/>
        <w:jc w:val="both"/>
        <w:rPr>
          <w:rFonts w:ascii="Calibri" w:eastAsia="Calibri" w:hAnsi="Calibri" w:cs="Calibri"/>
        </w:rPr>
      </w:pPr>
      <w:r>
        <w:rPr>
          <w:rFonts w:ascii="Calibri" w:eastAsia="Calibri" w:hAnsi="Calibri" w:cs="Calibri"/>
        </w:rPr>
        <w:t xml:space="preserve">Los datos personales que se soliciten a los participantes son los necesarios para participar en </w:t>
      </w:r>
      <w:r w:rsidR="006F323D">
        <w:rPr>
          <w:rFonts w:ascii="Calibri" w:eastAsia="Calibri" w:hAnsi="Calibri" w:cs="Calibri"/>
        </w:rPr>
        <w:t>la promoción</w:t>
      </w:r>
      <w:r>
        <w:rPr>
          <w:rFonts w:ascii="Calibri" w:eastAsia="Calibri" w:hAnsi="Calibri" w:cs="Calibri"/>
        </w:rPr>
        <w:t>, por lo que su negativa a facilitarlos impedirá que EDP pueda atender su solicitud.</w:t>
      </w:r>
    </w:p>
    <w:p w14:paraId="00000047" w14:textId="77777777" w:rsidR="00C21491" w:rsidRDefault="00085398">
      <w:pPr>
        <w:spacing w:after="160" w:line="240" w:lineRule="auto"/>
        <w:jc w:val="both"/>
        <w:rPr>
          <w:rFonts w:ascii="Calibri" w:eastAsia="Calibri" w:hAnsi="Calibri" w:cs="Calibri"/>
        </w:rPr>
      </w:pPr>
      <w:r>
        <w:rPr>
          <w:rFonts w:ascii="Calibri" w:eastAsia="Calibri" w:hAnsi="Calibri" w:cs="Calibri"/>
        </w:rPr>
        <w:t xml:space="preserve">El participante garantiza que los datos personales facilitados son veraces y se hace responsable de comunicar cualquier modificación de </w:t>
      </w:r>
      <w:proofErr w:type="gramStart"/>
      <w:r>
        <w:rPr>
          <w:rFonts w:ascii="Calibri" w:eastAsia="Calibri" w:hAnsi="Calibri" w:cs="Calibri"/>
        </w:rPr>
        <w:t>los mismos</w:t>
      </w:r>
      <w:proofErr w:type="gramEnd"/>
      <w:r>
        <w:rPr>
          <w:rFonts w:ascii="Calibri" w:eastAsia="Calibri" w:hAnsi="Calibri" w:cs="Calibri"/>
        </w:rPr>
        <w:t>.</w:t>
      </w:r>
    </w:p>
    <w:p w14:paraId="00000048" w14:textId="77777777" w:rsidR="00C21491" w:rsidRDefault="00085398">
      <w:pPr>
        <w:numPr>
          <w:ilvl w:val="0"/>
          <w:numId w:val="2"/>
        </w:numPr>
        <w:spacing w:after="160" w:line="240" w:lineRule="auto"/>
        <w:jc w:val="both"/>
        <w:rPr>
          <w:rFonts w:ascii="Calibri" w:eastAsia="Calibri" w:hAnsi="Calibri" w:cs="Calibri"/>
          <w:b/>
        </w:rPr>
      </w:pPr>
      <w:r>
        <w:rPr>
          <w:rFonts w:ascii="Calibri" w:eastAsia="Calibri" w:hAnsi="Calibri" w:cs="Calibri"/>
          <w:b/>
        </w:rPr>
        <w:t>Comunicación de los datos</w:t>
      </w:r>
    </w:p>
    <w:p w14:paraId="00000049" w14:textId="77777777" w:rsidR="00C21491" w:rsidRDefault="00085398">
      <w:pPr>
        <w:spacing w:after="160" w:line="240" w:lineRule="auto"/>
        <w:jc w:val="both"/>
        <w:rPr>
          <w:rFonts w:ascii="Calibri" w:eastAsia="Calibri" w:hAnsi="Calibri" w:cs="Calibri"/>
        </w:rPr>
      </w:pPr>
      <w:r>
        <w:rPr>
          <w:rFonts w:ascii="Calibri" w:eastAsia="Calibri" w:hAnsi="Calibri" w:cs="Calibri"/>
        </w:rPr>
        <w:t xml:space="preserve">Sus datos personales podrán ser comunicados a Organismos o </w:t>
      </w:r>
      <w:proofErr w:type="gramStart"/>
      <w:r>
        <w:rPr>
          <w:rFonts w:ascii="Calibri" w:eastAsia="Calibri" w:hAnsi="Calibri" w:cs="Calibri"/>
        </w:rPr>
        <w:t>Autoridades Públicas</w:t>
      </w:r>
      <w:proofErr w:type="gramEnd"/>
      <w:r>
        <w:rPr>
          <w:rFonts w:ascii="Calibri" w:eastAsia="Calibri" w:hAnsi="Calibri" w:cs="Calibri"/>
        </w:rPr>
        <w:t xml:space="preserve"> en cumplimiento de una obligación legal.</w:t>
      </w:r>
    </w:p>
    <w:p w14:paraId="0000004A" w14:textId="77777777" w:rsidR="00C21491" w:rsidRDefault="00085398">
      <w:pPr>
        <w:numPr>
          <w:ilvl w:val="0"/>
          <w:numId w:val="2"/>
        </w:numPr>
        <w:spacing w:after="160" w:line="240" w:lineRule="auto"/>
        <w:jc w:val="both"/>
        <w:rPr>
          <w:rFonts w:ascii="Calibri" w:eastAsia="Calibri" w:hAnsi="Calibri" w:cs="Calibri"/>
          <w:b/>
        </w:rPr>
      </w:pPr>
      <w:r>
        <w:rPr>
          <w:rFonts w:ascii="Calibri" w:eastAsia="Calibri" w:hAnsi="Calibri" w:cs="Calibri"/>
          <w:b/>
        </w:rPr>
        <w:t>Plazos de conservación</w:t>
      </w:r>
    </w:p>
    <w:p w14:paraId="0000004B" w14:textId="2D669273" w:rsidR="00C21491" w:rsidRDefault="00085398">
      <w:pPr>
        <w:spacing w:after="160" w:line="240" w:lineRule="auto"/>
        <w:jc w:val="both"/>
        <w:rPr>
          <w:rFonts w:ascii="Calibri" w:eastAsia="Calibri" w:hAnsi="Calibri" w:cs="Calibri"/>
        </w:rPr>
      </w:pPr>
      <w:r>
        <w:rPr>
          <w:rFonts w:ascii="Calibri" w:eastAsia="Calibri" w:hAnsi="Calibri" w:cs="Calibri"/>
        </w:rPr>
        <w:lastRenderedPageBreak/>
        <w:t>Los datos personales facilitados por los participantes en el formulario serán bloqueados cuando hayan dejado de ser necesarios para la gestión de la promoción, quedando a disposición exclusiva de Jueces, Tribunales y Administraciones públicas competentes, para la atención de posibles responsabilidades nacidas del tratamiento, durante el plazo de prescripción de estas. Una vez cumplido el plazo de prescripción, se procederá a la supresión de los datos personales.</w:t>
      </w:r>
    </w:p>
    <w:p w14:paraId="0000004C" w14:textId="77777777" w:rsidR="00C21491" w:rsidRDefault="00085398">
      <w:pPr>
        <w:numPr>
          <w:ilvl w:val="0"/>
          <w:numId w:val="2"/>
        </w:numPr>
        <w:spacing w:after="160" w:line="240" w:lineRule="auto"/>
        <w:jc w:val="both"/>
        <w:rPr>
          <w:rFonts w:ascii="Calibri" w:eastAsia="Calibri" w:hAnsi="Calibri" w:cs="Calibri"/>
          <w:b/>
        </w:rPr>
      </w:pPr>
      <w:r>
        <w:rPr>
          <w:rFonts w:ascii="Calibri" w:eastAsia="Calibri" w:hAnsi="Calibri" w:cs="Calibri"/>
          <w:b/>
        </w:rPr>
        <w:t>Derechos del interesado</w:t>
      </w:r>
    </w:p>
    <w:p w14:paraId="0000004D" w14:textId="0F28E4F2" w:rsidR="00C21491" w:rsidRDefault="00085398">
      <w:pPr>
        <w:spacing w:after="160" w:line="240" w:lineRule="auto"/>
        <w:jc w:val="both"/>
        <w:rPr>
          <w:rFonts w:ascii="Calibri" w:eastAsia="Calibri" w:hAnsi="Calibri" w:cs="Calibri"/>
        </w:rPr>
      </w:pPr>
      <w:r>
        <w:rPr>
          <w:rFonts w:ascii="Calibri" w:eastAsia="Calibri" w:hAnsi="Calibri" w:cs="Calibri"/>
        </w:rPr>
        <w:t xml:space="preserve">Como titular de los datos personales, tiene derecho a dirigirse, en cualquier momento y de forma gratuita, a EDP mediante escrito remitido a la siguiente dirección: Protección de Datos, Plaza del Fresno, Nº2, 33007 Oviedo (España). Asimismo, puede ejercitar dichos derechos </w:t>
      </w:r>
      <w:r w:rsidR="00E27C5B">
        <w:rPr>
          <w:rFonts w:ascii="Calibri" w:eastAsia="Calibri" w:hAnsi="Calibri" w:cs="Calibri"/>
        </w:rPr>
        <w:t>accediendo al formulario disponible en la web al efecto</w:t>
      </w:r>
      <w:r w:rsidR="0026442F">
        <w:rPr>
          <w:rFonts w:ascii="Calibri" w:eastAsia="Calibri" w:hAnsi="Calibri" w:cs="Calibri"/>
        </w:rPr>
        <w:t xml:space="preserve">: </w:t>
      </w:r>
      <w:r w:rsidR="00E27C5B">
        <w:rPr>
          <w:rFonts w:ascii="Calibri" w:eastAsia="Calibri" w:hAnsi="Calibri" w:cs="Calibri"/>
        </w:rPr>
        <w:t xml:space="preserve"> </w:t>
      </w:r>
      <w:hyperlink r:id="rId9" w:history="1">
        <w:r w:rsidR="00E27C5B" w:rsidRPr="00410F65">
          <w:rPr>
            <w:rStyle w:val="Hipervnculo"/>
            <w:rFonts w:ascii="Calibri" w:eastAsia="Calibri" w:hAnsi="Calibri" w:cs="Calibri"/>
          </w:rPr>
          <w:t>https://edp-privacy.my.onetrust.com/webform/374643dd-c881-4045-8a8d-09d1a208d5c2/f4b2fd2c-cb1a-418f-bcd2-b9f236f948e6</w:t>
        </w:r>
      </w:hyperlink>
      <w:r>
        <w:rPr>
          <w:rFonts w:ascii="Calibri" w:eastAsia="Calibri" w:hAnsi="Calibri" w:cs="Calibri"/>
        </w:rPr>
        <w:t>. En ambos casos se deberá adjuntar documentación acreditativa de su identidad.</w:t>
      </w:r>
    </w:p>
    <w:p w14:paraId="0000004E" w14:textId="77777777" w:rsidR="00C21491" w:rsidRDefault="00085398">
      <w:pPr>
        <w:numPr>
          <w:ilvl w:val="0"/>
          <w:numId w:val="3"/>
        </w:numPr>
        <w:spacing w:after="160" w:line="240" w:lineRule="auto"/>
        <w:jc w:val="both"/>
        <w:rPr>
          <w:rFonts w:ascii="Calibri" w:eastAsia="Calibri" w:hAnsi="Calibri" w:cs="Calibri"/>
        </w:rPr>
      </w:pPr>
      <w:r>
        <w:rPr>
          <w:rFonts w:ascii="Calibri" w:eastAsia="Calibri" w:hAnsi="Calibri" w:cs="Calibri"/>
          <w:u w:val="single"/>
        </w:rPr>
        <w:t>Derecho de Acceso</w:t>
      </w:r>
      <w:r>
        <w:rPr>
          <w:rFonts w:ascii="Calibri" w:eastAsia="Calibri" w:hAnsi="Calibri" w:cs="Calibri"/>
        </w:rPr>
        <w:t>: derecho a que se le informe al interesado sobre si está tratando o no sus datos personales y, en tal caso, a recibir información sobre los tratamientos llevados a cabo.</w:t>
      </w:r>
    </w:p>
    <w:p w14:paraId="0000004F" w14:textId="77777777" w:rsidR="00C21491" w:rsidRDefault="00085398">
      <w:pPr>
        <w:numPr>
          <w:ilvl w:val="0"/>
          <w:numId w:val="3"/>
        </w:numPr>
        <w:spacing w:after="160" w:line="240" w:lineRule="auto"/>
        <w:jc w:val="both"/>
        <w:rPr>
          <w:rFonts w:ascii="Calibri" w:eastAsia="Calibri" w:hAnsi="Calibri" w:cs="Calibri"/>
        </w:rPr>
      </w:pPr>
      <w:r>
        <w:rPr>
          <w:rFonts w:ascii="Calibri" w:eastAsia="Calibri" w:hAnsi="Calibri" w:cs="Calibri"/>
          <w:u w:val="single"/>
        </w:rPr>
        <w:t>Derecho de Rectificación y Supresión</w:t>
      </w:r>
      <w:r>
        <w:rPr>
          <w:rFonts w:ascii="Calibri" w:eastAsia="Calibri" w:hAnsi="Calibri" w:cs="Calibri"/>
        </w:rPr>
        <w:t>: derecho a solicitar la supresión de los datos personales siempre que se cumplan los requisitos legales de aplicación, y a solicitar la rectificación de los datos inexactos que conciernan al interesado cuando, entre otros motivos, estos ya no sean necesarios para los fines para los que fueron recogidos.</w:t>
      </w:r>
    </w:p>
    <w:p w14:paraId="00000050" w14:textId="77777777" w:rsidR="00C21491" w:rsidRDefault="00085398">
      <w:pPr>
        <w:numPr>
          <w:ilvl w:val="0"/>
          <w:numId w:val="3"/>
        </w:numPr>
        <w:spacing w:after="160" w:line="240" w:lineRule="auto"/>
        <w:jc w:val="both"/>
        <w:rPr>
          <w:rFonts w:ascii="Calibri" w:eastAsia="Calibri" w:hAnsi="Calibri" w:cs="Calibri"/>
        </w:rPr>
      </w:pPr>
      <w:r>
        <w:rPr>
          <w:rFonts w:ascii="Calibri" w:eastAsia="Calibri" w:hAnsi="Calibri" w:cs="Calibri"/>
          <w:u w:val="single"/>
        </w:rPr>
        <w:t>Limitación del tratamiento</w:t>
      </w:r>
      <w:r>
        <w:rPr>
          <w:rFonts w:ascii="Calibri" w:eastAsia="Calibri" w:hAnsi="Calibri" w:cs="Calibri"/>
        </w:rPr>
        <w:t>: en determinadas circunstancias (por ejemplo, mientras se verifica la exactitud de los datos en caso de que impugne la exactitud de sus datos o cuando ya no se necesiten, pero el interesado sí los necesite para la formulación, el ejercicio o la defensa de reclamaciones), se puede solicitar que se limite el tratamiento de sus datos personales.</w:t>
      </w:r>
    </w:p>
    <w:p w14:paraId="00000051" w14:textId="77777777" w:rsidR="00C21491" w:rsidRDefault="00085398">
      <w:pPr>
        <w:numPr>
          <w:ilvl w:val="0"/>
          <w:numId w:val="3"/>
        </w:numPr>
        <w:spacing w:after="160" w:line="240" w:lineRule="auto"/>
        <w:jc w:val="both"/>
        <w:rPr>
          <w:rFonts w:ascii="Calibri" w:eastAsia="Calibri" w:hAnsi="Calibri" w:cs="Calibri"/>
        </w:rPr>
      </w:pPr>
      <w:r>
        <w:rPr>
          <w:rFonts w:ascii="Calibri" w:eastAsia="Calibri" w:hAnsi="Calibri" w:cs="Calibri"/>
          <w:u w:val="single"/>
        </w:rPr>
        <w:t>Oposición al tratamiento</w:t>
      </w:r>
      <w:r>
        <w:rPr>
          <w:rFonts w:ascii="Calibri" w:eastAsia="Calibri" w:hAnsi="Calibri" w:cs="Calibri"/>
        </w:rPr>
        <w:t>: también tiene derecho a oponerse los tratamientos basados en el interés legítimo. En este caso, se cesará el tratamiento, salvo cuando exponga justificadamente que los intereses legítimos prevalecen sobre el derecho de oposición.</w:t>
      </w:r>
    </w:p>
    <w:p w14:paraId="00000052" w14:textId="77777777" w:rsidR="00C21491" w:rsidRDefault="00085398">
      <w:pPr>
        <w:numPr>
          <w:ilvl w:val="0"/>
          <w:numId w:val="3"/>
        </w:numPr>
        <w:spacing w:after="160" w:line="240" w:lineRule="auto"/>
        <w:jc w:val="both"/>
        <w:rPr>
          <w:rFonts w:ascii="Calibri" w:eastAsia="Calibri" w:hAnsi="Calibri" w:cs="Calibri"/>
        </w:rPr>
      </w:pPr>
      <w:r>
        <w:rPr>
          <w:rFonts w:ascii="Calibri" w:eastAsia="Calibri" w:hAnsi="Calibri" w:cs="Calibri"/>
          <w:u w:val="single"/>
        </w:rPr>
        <w:t>Retirada del consentimiento</w:t>
      </w:r>
      <w:r>
        <w:rPr>
          <w:rFonts w:ascii="Calibri" w:eastAsia="Calibri" w:hAnsi="Calibri" w:cs="Calibri"/>
        </w:rPr>
        <w:t xml:space="preserve">: derecho a revocar en cualquier momento los consentimientos otorgados. </w:t>
      </w:r>
    </w:p>
    <w:p w14:paraId="00000053" w14:textId="77777777" w:rsidR="00C21491" w:rsidRDefault="00085398">
      <w:pPr>
        <w:numPr>
          <w:ilvl w:val="0"/>
          <w:numId w:val="3"/>
        </w:numPr>
        <w:spacing w:after="160" w:line="240" w:lineRule="auto"/>
        <w:jc w:val="both"/>
        <w:rPr>
          <w:rFonts w:ascii="Calibri" w:eastAsia="Calibri" w:hAnsi="Calibri" w:cs="Calibri"/>
        </w:rPr>
      </w:pPr>
      <w:r>
        <w:rPr>
          <w:rFonts w:ascii="Calibri" w:eastAsia="Calibri" w:hAnsi="Calibri" w:cs="Calibri"/>
          <w:u w:val="single"/>
        </w:rPr>
        <w:t>Portabilidad de los datos</w:t>
      </w:r>
      <w:r>
        <w:rPr>
          <w:rFonts w:ascii="Calibri" w:eastAsia="Calibri" w:hAnsi="Calibri" w:cs="Calibri"/>
        </w:rPr>
        <w:t xml:space="preserve">: derecho a recibir los datos personales facilitados en un formato estructurado, común y de lectura mecánica, y a poder transmitirlos a otro responsable del tratamiento, cuando el tratamiento de </w:t>
      </w:r>
      <w:proofErr w:type="gramStart"/>
      <w:r>
        <w:rPr>
          <w:rFonts w:ascii="Calibri" w:eastAsia="Calibri" w:hAnsi="Calibri" w:cs="Calibri"/>
        </w:rPr>
        <w:t>los mismos</w:t>
      </w:r>
      <w:proofErr w:type="gramEnd"/>
      <w:r>
        <w:rPr>
          <w:rFonts w:ascii="Calibri" w:eastAsia="Calibri" w:hAnsi="Calibri" w:cs="Calibri"/>
        </w:rPr>
        <w:t xml:space="preserve"> esté basado en el consentimiento o en la necesidad de ejecutar un contrato del que el interesado sea parte.</w:t>
      </w:r>
    </w:p>
    <w:p w14:paraId="00000054" w14:textId="77777777" w:rsidR="00C21491" w:rsidRDefault="00085398">
      <w:pPr>
        <w:spacing w:after="160" w:line="240" w:lineRule="auto"/>
        <w:jc w:val="both"/>
        <w:rPr>
          <w:rFonts w:ascii="Calibri" w:eastAsia="Calibri" w:hAnsi="Calibri" w:cs="Calibri"/>
        </w:rPr>
      </w:pPr>
      <w:r>
        <w:rPr>
          <w:rFonts w:ascii="Calibri" w:eastAsia="Calibri" w:hAnsi="Calibri" w:cs="Calibri"/>
        </w:rPr>
        <w:t xml:space="preserve">Para cualquier duda o cuestión adicional sobre el ejercicio de sus derechos o, en general, sobre el tratamiento de sus datos personales, puede contactar con nuestro </w:t>
      </w:r>
      <w:proofErr w:type="gramStart"/>
      <w:r>
        <w:rPr>
          <w:rFonts w:ascii="Calibri" w:eastAsia="Calibri" w:hAnsi="Calibri" w:cs="Calibri"/>
        </w:rPr>
        <w:t>Delegado</w:t>
      </w:r>
      <w:proofErr w:type="gramEnd"/>
      <w:r>
        <w:rPr>
          <w:rFonts w:ascii="Calibri" w:eastAsia="Calibri" w:hAnsi="Calibri" w:cs="Calibri"/>
        </w:rPr>
        <w:t xml:space="preserve"> de Protección de Datos en la siguiente dirección postal, Plaza del Fresno, 2 33007 Oviedo, o en el correo electrónico, dpd@edpenergia.es.</w:t>
      </w:r>
    </w:p>
    <w:p w14:paraId="00000055" w14:textId="77777777" w:rsidR="00C21491" w:rsidRDefault="00085398">
      <w:pPr>
        <w:spacing w:after="160" w:line="240" w:lineRule="auto"/>
        <w:jc w:val="both"/>
        <w:rPr>
          <w:rFonts w:ascii="Calibri" w:eastAsia="Calibri" w:hAnsi="Calibri" w:cs="Calibri"/>
        </w:rPr>
      </w:pPr>
      <w:r>
        <w:rPr>
          <w:rFonts w:ascii="Calibri" w:eastAsia="Calibri" w:hAnsi="Calibri" w:cs="Calibri"/>
        </w:rPr>
        <w:t>En todo caso, usted tiene derecho a presentar una reclamación ante la Agencia Española de Protección de Datos (</w:t>
      </w:r>
      <w:hyperlink r:id="rId10">
        <w:r>
          <w:rPr>
            <w:rFonts w:ascii="Calibri" w:eastAsia="Calibri" w:hAnsi="Calibri" w:cs="Calibri"/>
            <w:color w:val="0000FF"/>
            <w:u w:val="single"/>
          </w:rPr>
          <w:t>www.aepd.es</w:t>
        </w:r>
      </w:hyperlink>
      <w:r>
        <w:rPr>
          <w:rFonts w:ascii="Calibri" w:eastAsia="Calibri" w:hAnsi="Calibri" w:cs="Calibri"/>
        </w:rPr>
        <w:t>) si entiende vulnerado alguno de sus derechos.</w:t>
      </w:r>
    </w:p>
    <w:p w14:paraId="00000056" w14:textId="77777777" w:rsidR="00C21491" w:rsidRDefault="00C21491"/>
    <w:sectPr w:rsidR="00C21491">
      <w:headerReference w:type="default" r:id="rId13"/>
      <w:footerReference w:type="default" r:id="rId1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53357"/>
    <w:multiLevelType w:val="multilevel"/>
    <w:tmpl w:val="97365A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CCC3F9E"/>
    <w:multiLevelType w:val="multilevel"/>
    <w:tmpl w:val="B52014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A06258F"/>
    <w:multiLevelType w:val="multilevel"/>
    <w:tmpl w:val="0B76FA12"/>
    <w:lvl w:ilvl="0">
      <w:start w:val="1"/>
      <w:numFmt w:val="decimal"/>
      <w:lvlText w:val="%1."/>
      <w:lvlJc w:val="left"/>
      <w:pPr>
        <w:ind w:left="720" w:hanging="360"/>
      </w:pPr>
      <w:rPr>
        <w:color w:val="595959"/>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48485687">
    <w:abstractNumId w:val="1"/>
  </w:num>
  <w:num w:numId="2" w16cid:durableId="166598302">
    <w:abstractNumId w:val="2"/>
  </w:num>
  <w:num w:numId="3" w16cid:durableId="105851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491"/>
    <w:rsid w:val="00014A86"/>
    <w:rsid w:val="000162CC"/>
    <w:rsid w:val="00085398"/>
    <w:rsid w:val="000A53DA"/>
    <w:rsid w:val="001018C6"/>
    <w:rsid w:val="001068A4"/>
    <w:rsid w:val="001213C4"/>
    <w:rsid w:val="00160E7B"/>
    <w:rsid w:val="001831FC"/>
    <w:rsid w:val="001D1585"/>
    <w:rsid w:val="001D587A"/>
    <w:rsid w:val="0020133D"/>
    <w:rsid w:val="002419CA"/>
    <w:rsid w:val="0026442F"/>
    <w:rsid w:val="002722B2"/>
    <w:rsid w:val="002A6F2F"/>
    <w:rsid w:val="002C42EC"/>
    <w:rsid w:val="002E1CA4"/>
    <w:rsid w:val="00303735"/>
    <w:rsid w:val="0031314C"/>
    <w:rsid w:val="00326576"/>
    <w:rsid w:val="00343FC9"/>
    <w:rsid w:val="003A1030"/>
    <w:rsid w:val="003A72F0"/>
    <w:rsid w:val="003B0E3C"/>
    <w:rsid w:val="003C3AE6"/>
    <w:rsid w:val="003E7A41"/>
    <w:rsid w:val="003F0CC8"/>
    <w:rsid w:val="004375C4"/>
    <w:rsid w:val="004660B3"/>
    <w:rsid w:val="004D0080"/>
    <w:rsid w:val="00524D50"/>
    <w:rsid w:val="00584FD8"/>
    <w:rsid w:val="00593E60"/>
    <w:rsid w:val="005C140B"/>
    <w:rsid w:val="005C6479"/>
    <w:rsid w:val="006B08A9"/>
    <w:rsid w:val="006C279E"/>
    <w:rsid w:val="006D68A7"/>
    <w:rsid w:val="006F323D"/>
    <w:rsid w:val="00724B5B"/>
    <w:rsid w:val="0078478A"/>
    <w:rsid w:val="00820B07"/>
    <w:rsid w:val="008A124A"/>
    <w:rsid w:val="008B7816"/>
    <w:rsid w:val="008F14F5"/>
    <w:rsid w:val="009164C2"/>
    <w:rsid w:val="00980DF7"/>
    <w:rsid w:val="009D0A48"/>
    <w:rsid w:val="00A41AAA"/>
    <w:rsid w:val="00A53AD6"/>
    <w:rsid w:val="00A571A4"/>
    <w:rsid w:val="00A86B56"/>
    <w:rsid w:val="00B05927"/>
    <w:rsid w:val="00B2776A"/>
    <w:rsid w:val="00B54DBB"/>
    <w:rsid w:val="00B5760F"/>
    <w:rsid w:val="00B70D1C"/>
    <w:rsid w:val="00B71CB7"/>
    <w:rsid w:val="00B85808"/>
    <w:rsid w:val="00C03E05"/>
    <w:rsid w:val="00C21491"/>
    <w:rsid w:val="00C52A87"/>
    <w:rsid w:val="00C5565E"/>
    <w:rsid w:val="00C8216A"/>
    <w:rsid w:val="00CE5593"/>
    <w:rsid w:val="00D12327"/>
    <w:rsid w:val="00D328C6"/>
    <w:rsid w:val="00D56C9F"/>
    <w:rsid w:val="00DC0190"/>
    <w:rsid w:val="00DE03E7"/>
    <w:rsid w:val="00E1792C"/>
    <w:rsid w:val="00E27C5B"/>
    <w:rsid w:val="00E54FDF"/>
    <w:rsid w:val="00E63C16"/>
    <w:rsid w:val="00EB081E"/>
    <w:rsid w:val="00EC62CE"/>
    <w:rsid w:val="00EC6545"/>
    <w:rsid w:val="00ED0783"/>
    <w:rsid w:val="00F23769"/>
    <w:rsid w:val="00F465FD"/>
    <w:rsid w:val="00F57E1E"/>
    <w:rsid w:val="00F67A34"/>
    <w:rsid w:val="00F80BB0"/>
    <w:rsid w:val="00F97D4B"/>
    <w:rsid w:val="00FB552A"/>
    <w:rsid w:val="00FF61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FC779"/>
  <w15:docId w15:val="{B26F9E71-F1C2-435A-9BC7-AE83BE1F1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31314C"/>
    <w:pPr>
      <w:spacing w:line="240" w:lineRule="auto"/>
    </w:pPr>
  </w:style>
  <w:style w:type="character" w:styleId="Refdecomentario">
    <w:name w:val="annotation reference"/>
    <w:basedOn w:val="Fuentedeprrafopredeter"/>
    <w:uiPriority w:val="99"/>
    <w:semiHidden/>
    <w:unhideWhenUsed/>
    <w:rsid w:val="00ED0783"/>
    <w:rPr>
      <w:sz w:val="16"/>
      <w:szCs w:val="16"/>
    </w:rPr>
  </w:style>
  <w:style w:type="paragraph" w:styleId="Textocomentario">
    <w:name w:val="annotation text"/>
    <w:basedOn w:val="Normal"/>
    <w:link w:val="TextocomentarioCar"/>
    <w:uiPriority w:val="99"/>
    <w:unhideWhenUsed/>
    <w:rsid w:val="00ED0783"/>
    <w:pPr>
      <w:spacing w:line="240" w:lineRule="auto"/>
    </w:pPr>
    <w:rPr>
      <w:sz w:val="20"/>
      <w:szCs w:val="20"/>
    </w:rPr>
  </w:style>
  <w:style w:type="character" w:customStyle="1" w:styleId="TextocomentarioCar">
    <w:name w:val="Texto comentario Car"/>
    <w:basedOn w:val="Fuentedeprrafopredeter"/>
    <w:link w:val="Textocomentario"/>
    <w:uiPriority w:val="99"/>
    <w:rsid w:val="00ED0783"/>
    <w:rPr>
      <w:sz w:val="20"/>
      <w:szCs w:val="20"/>
    </w:rPr>
  </w:style>
  <w:style w:type="paragraph" w:styleId="Asuntodelcomentario">
    <w:name w:val="annotation subject"/>
    <w:basedOn w:val="Textocomentario"/>
    <w:next w:val="Textocomentario"/>
    <w:link w:val="AsuntodelcomentarioCar"/>
    <w:uiPriority w:val="99"/>
    <w:semiHidden/>
    <w:unhideWhenUsed/>
    <w:rsid w:val="00ED0783"/>
    <w:rPr>
      <w:b/>
      <w:bCs/>
    </w:rPr>
  </w:style>
  <w:style w:type="character" w:customStyle="1" w:styleId="AsuntodelcomentarioCar">
    <w:name w:val="Asunto del comentario Car"/>
    <w:basedOn w:val="TextocomentarioCar"/>
    <w:link w:val="Asuntodelcomentario"/>
    <w:uiPriority w:val="99"/>
    <w:semiHidden/>
    <w:rsid w:val="00ED0783"/>
    <w:rPr>
      <w:b/>
      <w:bCs/>
      <w:sz w:val="20"/>
      <w:szCs w:val="20"/>
    </w:rPr>
  </w:style>
  <w:style w:type="character" w:styleId="Hipervnculo">
    <w:name w:val="Hyperlink"/>
    <w:basedOn w:val="Fuentedeprrafopredeter"/>
    <w:uiPriority w:val="99"/>
    <w:unhideWhenUsed/>
    <w:rsid w:val="00E27C5B"/>
    <w:rPr>
      <w:color w:val="0000FF" w:themeColor="hyperlink"/>
      <w:u w:val="single"/>
    </w:rPr>
  </w:style>
  <w:style w:type="character" w:styleId="Mencinsinresolver">
    <w:name w:val="Unresolved Mention"/>
    <w:basedOn w:val="Fuentedeprrafopredeter"/>
    <w:uiPriority w:val="99"/>
    <w:semiHidden/>
    <w:unhideWhenUsed/>
    <w:rsid w:val="00E27C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alafidmaconedp.es" TargetMode="External"/><Relationship Id="rId3" Type="http://schemas.openxmlformats.org/officeDocument/2006/relationships/settings" Target="settings.xml"/><Relationship Id="rId7" Type="http://schemas.openxmlformats.org/officeDocument/2006/relationships/hyperlink" Target="http://www.alafidmaconedp.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pana.edp.com/es" TargetMode="External"/><Relationship Id="rId11" Type="http://schemas.openxmlformats.org/officeDocument/2006/relationships/fontTable" Target="fontTable.xml"/><Relationship Id="rId5" Type="http://schemas.openxmlformats.org/officeDocument/2006/relationships/hyperlink" Target="https://espana.edp.com/es" TargetMode="External"/><Relationship Id="rId10" Type="http://schemas.openxmlformats.org/officeDocument/2006/relationships/hyperlink" Target="http://www.aepd.es" TargetMode="External"/><Relationship Id="rId4" Type="http://schemas.openxmlformats.org/officeDocument/2006/relationships/webSettings" Target="webSettings.xml"/><Relationship Id="rId9" Type="http://schemas.openxmlformats.org/officeDocument/2006/relationships/hyperlink" Target="https://edp-privacy.my.onetrust.com/webform/374643dd-c881-4045-8a8d-09d1a208d5c2/f4b2fd2c-cb1a-418f-bcd2-b9f236f948e6" TargetMode="External"/><Relationship Id="rId13" Type="http://schemas.openxmlformats.org/officeDocument/2006/relationships/header" Target="header1.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2554</Words>
  <Characters>14049</Characters>
  <Application>Microsoft Office Word</Application>
  <DocSecurity>4</DocSecurity>
  <Lines>117</Lines>
  <Paragraphs>33</Paragraphs>
  <ScaleCrop>false</ScaleCrop>
  <Company/>
  <LinksUpToDate>false</LinksUpToDate>
  <CharactersWithSpaces>16570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ANCARES GARCIA</dc:creator>
  <cp:lastModifiedBy>IRIS ANCARES GARCIA</cp:lastModifiedBy>
  <cp:revision>2</cp:revision>
  <dcterms:created xsi:type="dcterms:W3CDTF">2025-07-25T13:02:00Z</dcterms:created>
  <dcterms:modified xsi:type="dcterms:W3CDTF">2025-07-25T13:02:00Z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811530c-902c-4b75-8616-d6c82cd1332a_Enabled">
    <vt:lpwstr>true</vt:lpwstr>
  </property>
  <property fmtid="{D5CDD505-2E9C-101B-9397-08002B2CF9AE}" pid="3" name="MSIP_Label_9811530c-902c-4b75-8616-d6c82cd1332a_SetDate">
    <vt:lpwstr>2024-07-18T12:22:36Z</vt:lpwstr>
  </property>
  <property fmtid="{D5CDD505-2E9C-101B-9397-08002B2CF9AE}" pid="4" name="MSIP_Label_9811530c-902c-4b75-8616-d6c82cd1332a_Method">
    <vt:lpwstr>Standard</vt:lpwstr>
  </property>
  <property fmtid="{D5CDD505-2E9C-101B-9397-08002B2CF9AE}" pid="5" name="MSIP_Label_9811530c-902c-4b75-8616-d6c82cd1332a_Name">
    <vt:lpwstr>9811530c-902c-4b75-8616-d6c82cd1332a</vt:lpwstr>
  </property>
  <property fmtid="{D5CDD505-2E9C-101B-9397-08002B2CF9AE}" pid="6" name="MSIP_Label_9811530c-902c-4b75-8616-d6c82cd1332a_SiteId">
    <vt:lpwstr>bf86fbdb-f8c2-440e-923c-05a60dc2bc9b</vt:lpwstr>
  </property>
  <property fmtid="{D5CDD505-2E9C-101B-9397-08002B2CF9AE}" pid="7" name="MSIP_Label_9811530c-902c-4b75-8616-d6c82cd1332a_ActionId">
    <vt:lpwstr>36369843-edfc-4bb7-9565-2d4c747938a3</vt:lpwstr>
  </property>
  <property fmtid="{D5CDD505-2E9C-101B-9397-08002B2CF9AE}" pid="8" name="MSIP_Label_9811530c-902c-4b75-8616-d6c82cd1332a_ContentBits">
    <vt:lpwstr>0</vt:lpwstr>
  </property>
</Properties>
</file>